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76BA" w:rsidRDefault="00FE76BA"/>
    <w:tbl>
      <w:tblPr>
        <w:tblW w:w="9568" w:type="dxa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870"/>
        <w:gridCol w:w="870"/>
        <w:gridCol w:w="2530"/>
        <w:gridCol w:w="1298"/>
      </w:tblGrid>
      <w:tr w:rsidR="00FE76BA" w:rsidTr="00507086">
        <w:trPr>
          <w:gridAfter w:val="1"/>
          <w:wAfter w:w="1298" w:type="dxa"/>
          <w:trHeight w:val="2875"/>
        </w:trPr>
        <w:tc>
          <w:tcPr>
            <w:tcW w:w="4870" w:type="dxa"/>
          </w:tcPr>
          <w:p w:rsidR="00FE76BA" w:rsidRPr="00507086" w:rsidRDefault="00FE76BA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 w:rsidRPr="00507086">
              <w:rPr>
                <w:b/>
                <w:bCs/>
                <w:sz w:val="24"/>
                <w:szCs w:val="24"/>
              </w:rPr>
              <w:t>АДМИНИСТРАЦИЯ</w:t>
            </w:r>
          </w:p>
          <w:p w:rsidR="00FE76BA" w:rsidRPr="00507086" w:rsidRDefault="00FE76BA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МУНИЦИПАЛЬНОГО ОБРАЗОВАНИЯ</w:t>
            </w:r>
          </w:p>
          <w:p w:rsidR="00FE76BA" w:rsidRPr="00507086" w:rsidRDefault="00FE76BA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ЧЕРНОЯРОВСКИЙ СЕЛЬСОВЕТ</w:t>
            </w:r>
          </w:p>
          <w:p w:rsidR="00FE76BA" w:rsidRPr="00507086" w:rsidRDefault="00FE76BA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ТАШЛИНСКОГО РАЙОНА</w:t>
            </w:r>
          </w:p>
          <w:p w:rsidR="00FE76BA" w:rsidRPr="00507086" w:rsidRDefault="00FE76BA" w:rsidP="004E78A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ОРЕНБУРГСКОЙ ОБЛАСТИ</w:t>
            </w:r>
          </w:p>
          <w:p w:rsidR="00FE76BA" w:rsidRDefault="00FE76BA" w:rsidP="004E78A0">
            <w:pPr>
              <w:pStyle w:val="Heading1"/>
              <w:rPr>
                <w:sz w:val="28"/>
                <w:szCs w:val="28"/>
              </w:rPr>
            </w:pPr>
          </w:p>
          <w:p w:rsidR="00FE76BA" w:rsidRPr="00507086" w:rsidRDefault="00FE76BA" w:rsidP="004E78A0">
            <w:pPr>
              <w:pStyle w:val="Heading1"/>
              <w:rPr>
                <w:sz w:val="28"/>
                <w:szCs w:val="28"/>
              </w:rPr>
            </w:pPr>
            <w:r w:rsidRPr="00507086">
              <w:rPr>
                <w:sz w:val="28"/>
                <w:szCs w:val="28"/>
              </w:rPr>
              <w:t>ПОСТАНОВЛЕНИЕ</w:t>
            </w:r>
          </w:p>
          <w:p w:rsidR="00FE76BA" w:rsidRPr="000732B8" w:rsidRDefault="00FE76BA" w:rsidP="004E78A0">
            <w:pPr>
              <w:pStyle w:val="Heading1"/>
              <w:jc w:val="left"/>
              <w:rPr>
                <w:b w:val="0"/>
                <w:bCs w:val="0"/>
                <w:sz w:val="28"/>
                <w:szCs w:val="28"/>
                <w:u w:val="single"/>
              </w:rPr>
            </w:pPr>
            <w:r w:rsidRPr="000732B8">
              <w:rPr>
                <w:b w:val="0"/>
                <w:bCs w:val="0"/>
                <w:sz w:val="28"/>
                <w:szCs w:val="28"/>
              </w:rPr>
              <w:t xml:space="preserve">           </w:t>
            </w:r>
            <w:r>
              <w:rPr>
                <w:b w:val="0"/>
                <w:bCs w:val="0"/>
                <w:sz w:val="28"/>
                <w:szCs w:val="28"/>
                <w:u w:val="single"/>
              </w:rPr>
              <w:t xml:space="preserve">                    </w:t>
            </w:r>
            <w:r w:rsidRPr="000732B8">
              <w:rPr>
                <w:b w:val="0"/>
                <w:bCs w:val="0"/>
              </w:rPr>
              <w:t xml:space="preserve">№    </w:t>
            </w:r>
            <w:r w:rsidRPr="000732B8">
              <w:rPr>
                <w:b w:val="0"/>
                <w:bCs w:val="0"/>
                <w:sz w:val="28"/>
                <w:szCs w:val="28"/>
                <w:u w:val="single"/>
              </w:rPr>
              <w:t xml:space="preserve">    -п</w:t>
            </w:r>
          </w:p>
          <w:p w:rsidR="00FE76BA" w:rsidRPr="00507086" w:rsidRDefault="00FE76BA" w:rsidP="004E78A0">
            <w:pPr>
              <w:jc w:val="center"/>
              <w:rPr>
                <w:b/>
                <w:bCs/>
                <w:sz w:val="28"/>
                <w:szCs w:val="28"/>
              </w:rPr>
            </w:pPr>
            <w:r w:rsidRPr="00507086">
              <w:rPr>
                <w:b/>
                <w:bCs/>
                <w:sz w:val="28"/>
                <w:szCs w:val="28"/>
              </w:rPr>
              <w:t>с. Черноярово</w:t>
            </w:r>
          </w:p>
          <w:p w:rsidR="00FE76BA" w:rsidRPr="00105BC9" w:rsidRDefault="00FE76BA" w:rsidP="00A37F55">
            <w:pPr>
              <w:ind w:firstLine="708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6" style="position:absolute;left:0;text-align:left;z-index:251651072" from="-8.5pt,15.1pt" to="9.5pt,15.1pt"/>
              </w:pict>
            </w:r>
            <w:r>
              <w:rPr>
                <w:noProof/>
              </w:rPr>
              <w:pict>
                <v:line id="_x0000_s1027" style="position:absolute;left:0;text-align:left;z-index:251650048" from="-8.5pt,15.1pt" to="-8.5pt,33.1pt"/>
              </w:pict>
            </w:r>
          </w:p>
        </w:tc>
        <w:tc>
          <w:tcPr>
            <w:tcW w:w="3400" w:type="dxa"/>
            <w:gridSpan w:val="2"/>
          </w:tcPr>
          <w:p w:rsidR="00FE76BA" w:rsidRDefault="00FE76BA" w:rsidP="00A37F55">
            <w:pPr>
              <w:ind w:right="356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  <w:p w:rsidR="00FE76BA" w:rsidRDefault="00FE76BA" w:rsidP="00D40DB4">
            <w:pPr>
              <w:ind w:right="356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</w:t>
            </w:r>
            <w:r w:rsidRPr="00507086">
              <w:rPr>
                <w:sz w:val="28"/>
                <w:szCs w:val="28"/>
              </w:rPr>
              <w:t xml:space="preserve">                </w:t>
            </w:r>
            <w:r>
              <w:rPr>
                <w:sz w:val="28"/>
                <w:szCs w:val="28"/>
              </w:rPr>
              <w:t>ПРОЕКТ</w:t>
            </w:r>
          </w:p>
          <w:p w:rsidR="00FE76BA" w:rsidRDefault="00FE76BA" w:rsidP="00A37F55">
            <w:pPr>
              <w:ind w:right="283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                                                                                     </w:t>
            </w:r>
          </w:p>
          <w:p w:rsidR="00FE76BA" w:rsidRDefault="00FE76BA" w:rsidP="00A37F55">
            <w:pPr>
              <w:ind w:right="356"/>
              <w:jc w:val="both"/>
              <w:rPr>
                <w:sz w:val="28"/>
                <w:szCs w:val="28"/>
              </w:rPr>
            </w:pPr>
          </w:p>
          <w:p w:rsidR="00FE76BA" w:rsidRDefault="00FE76BA" w:rsidP="00A37F5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pict>
                <v:line id="_x0000_s1028" style="position:absolute;left:0;text-align:left;z-index:251652096" from="79.85pt,77.2pt" to="79.85pt,95.2pt"/>
              </w:pict>
            </w:r>
            <w:r>
              <w:rPr>
                <w:noProof/>
              </w:rPr>
              <w:pict>
                <v:line id="_x0000_s1029" style="position:absolute;left:0;text-align:left;flip:x;z-index:251653120" from="61.85pt,77.2pt" to="79.85pt,77.2pt"/>
              </w:pict>
            </w:r>
          </w:p>
        </w:tc>
      </w:tr>
      <w:tr w:rsidR="00FE76BA">
        <w:trPr>
          <w:trHeight w:val="100"/>
        </w:trPr>
        <w:tc>
          <w:tcPr>
            <w:tcW w:w="5740" w:type="dxa"/>
            <w:gridSpan w:val="2"/>
          </w:tcPr>
          <w:p w:rsidR="00FE76BA" w:rsidRPr="004E78A0" w:rsidRDefault="00FE76BA" w:rsidP="007E35D8">
            <w:pPr>
              <w:widowControl w:val="0"/>
              <w:autoSpaceDE w:val="0"/>
              <w:autoSpaceDN w:val="0"/>
              <w:adjustRightInd w:val="0"/>
              <w:jc w:val="both"/>
              <w:rPr>
                <w:color w:val="000000"/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 xml:space="preserve">Об утверждении муниципальной программы </w:t>
            </w:r>
            <w:r w:rsidRPr="00770978">
              <w:rPr>
                <w:sz w:val="28"/>
                <w:szCs w:val="28"/>
              </w:rPr>
              <w:t>«</w:t>
            </w:r>
            <w:r w:rsidRPr="006D563F">
              <w:rPr>
                <w:sz w:val="28"/>
                <w:szCs w:val="28"/>
              </w:rPr>
              <w:t xml:space="preserve">Управление муниципальными финансами муниципального образования </w:t>
            </w:r>
            <w:r>
              <w:rPr>
                <w:sz w:val="28"/>
                <w:szCs w:val="28"/>
              </w:rPr>
              <w:t>Чернояровский  сельсовет Ташлинского района Оренбургской области на 201</w:t>
            </w:r>
            <w:r w:rsidRPr="00026DE9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–202</w:t>
            </w:r>
            <w:r w:rsidRPr="00026DE9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годы») </w:t>
            </w:r>
          </w:p>
          <w:p w:rsidR="00FE76BA" w:rsidRPr="004E78A0" w:rsidRDefault="00FE76BA" w:rsidP="004E78A0">
            <w:pPr>
              <w:jc w:val="both"/>
              <w:rPr>
                <w:sz w:val="28"/>
                <w:szCs w:val="28"/>
              </w:rPr>
            </w:pPr>
            <w:r w:rsidRPr="004E78A0">
              <w:rPr>
                <w:sz w:val="28"/>
                <w:szCs w:val="28"/>
              </w:rPr>
              <w:t xml:space="preserve"> </w:t>
            </w:r>
          </w:p>
        </w:tc>
        <w:tc>
          <w:tcPr>
            <w:tcW w:w="3828" w:type="dxa"/>
            <w:gridSpan w:val="2"/>
          </w:tcPr>
          <w:p w:rsidR="00FE76BA" w:rsidRDefault="00FE76BA" w:rsidP="00A37F55">
            <w:pPr>
              <w:jc w:val="both"/>
              <w:rPr>
                <w:sz w:val="28"/>
                <w:szCs w:val="28"/>
                <w:u w:val="single"/>
              </w:rPr>
            </w:pPr>
          </w:p>
        </w:tc>
      </w:tr>
    </w:tbl>
    <w:p w:rsidR="00FE76BA" w:rsidRPr="008B6AB3" w:rsidRDefault="00FE76BA" w:rsidP="002B0BDF">
      <w:pPr>
        <w:ind w:right="283"/>
        <w:jc w:val="both"/>
        <w:rPr>
          <w:b/>
          <w:bCs/>
          <w:sz w:val="16"/>
          <w:szCs w:val="16"/>
        </w:rPr>
      </w:pPr>
    </w:p>
    <w:p w:rsidR="00FE76BA" w:rsidRPr="000B53D8" w:rsidRDefault="00FE76BA" w:rsidP="00026DE9">
      <w:pPr>
        <w:ind w:firstLine="709"/>
        <w:jc w:val="both"/>
        <w:rPr>
          <w:sz w:val="28"/>
          <w:szCs w:val="28"/>
        </w:rPr>
      </w:pPr>
      <w:r w:rsidRPr="000B53D8">
        <w:rPr>
          <w:sz w:val="28"/>
          <w:szCs w:val="28"/>
        </w:rPr>
        <w:t xml:space="preserve">В соответствии с Федеральным законом от 06.10.2003 № 131-ФЗ </w:t>
      </w:r>
      <w:r>
        <w:rPr>
          <w:sz w:val="28"/>
          <w:szCs w:val="28"/>
        </w:rPr>
        <w:br/>
      </w:r>
      <w:r w:rsidRPr="000B53D8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Бюджетным кодексом Российской Федерации, </w:t>
      </w:r>
      <w:r w:rsidRPr="00587A0E">
        <w:rPr>
          <w:sz w:val="28"/>
          <w:szCs w:val="28"/>
        </w:rPr>
        <w:t xml:space="preserve">постановлением администрации </w:t>
      </w:r>
      <w:r>
        <w:rPr>
          <w:sz w:val="28"/>
          <w:szCs w:val="28"/>
        </w:rPr>
        <w:t>Чернояровского</w:t>
      </w:r>
      <w:r w:rsidRPr="00587A0E">
        <w:rPr>
          <w:sz w:val="28"/>
          <w:szCs w:val="28"/>
        </w:rPr>
        <w:t xml:space="preserve"> сельсовета №</w:t>
      </w:r>
      <w:r>
        <w:rPr>
          <w:sz w:val="28"/>
          <w:szCs w:val="28"/>
        </w:rPr>
        <w:t xml:space="preserve"> 44</w:t>
      </w:r>
      <w:r w:rsidRPr="00587A0E">
        <w:rPr>
          <w:sz w:val="28"/>
          <w:szCs w:val="28"/>
        </w:rPr>
        <w:t>-п от 1</w:t>
      </w:r>
      <w:r>
        <w:rPr>
          <w:sz w:val="28"/>
          <w:szCs w:val="28"/>
        </w:rPr>
        <w:t>9</w:t>
      </w:r>
      <w:r w:rsidRPr="00587A0E">
        <w:rPr>
          <w:sz w:val="28"/>
          <w:szCs w:val="28"/>
        </w:rPr>
        <w:t xml:space="preserve">.05.2017 «Об утверждении порядка разработки, реализации и оценки эффективности муниципальных программ муниципального образования </w:t>
      </w:r>
      <w:r>
        <w:rPr>
          <w:sz w:val="28"/>
          <w:szCs w:val="28"/>
        </w:rPr>
        <w:t>Чернояровский</w:t>
      </w:r>
      <w:r w:rsidRPr="00587A0E">
        <w:rPr>
          <w:sz w:val="28"/>
          <w:szCs w:val="28"/>
        </w:rPr>
        <w:t xml:space="preserve"> сельсовет Ташлинского района Оренбургской области»</w:t>
      </w:r>
      <w:r>
        <w:rPr>
          <w:sz w:val="28"/>
          <w:szCs w:val="28"/>
        </w:rPr>
        <w:t xml:space="preserve">, </w:t>
      </w:r>
      <w:r w:rsidRPr="000B53D8">
        <w:rPr>
          <w:sz w:val="28"/>
          <w:szCs w:val="28"/>
        </w:rPr>
        <w:t xml:space="preserve">руководствуясь Уставом муниципального образования </w:t>
      </w:r>
      <w:r>
        <w:rPr>
          <w:sz w:val="28"/>
          <w:szCs w:val="28"/>
        </w:rPr>
        <w:t>Чернояровский сельсовет Ташлинского района Оренбургской области</w:t>
      </w:r>
      <w:r w:rsidRPr="000B53D8">
        <w:rPr>
          <w:sz w:val="28"/>
          <w:szCs w:val="28"/>
        </w:rPr>
        <w:t xml:space="preserve">, администрация </w:t>
      </w:r>
      <w:r>
        <w:rPr>
          <w:sz w:val="28"/>
          <w:szCs w:val="28"/>
        </w:rPr>
        <w:t>муниципального образования Чернояровский сельсовет</w:t>
      </w:r>
      <w:r w:rsidRPr="000B53D8">
        <w:rPr>
          <w:sz w:val="28"/>
          <w:szCs w:val="28"/>
        </w:rPr>
        <w:t xml:space="preserve"> ПОСТАНОВЛЯЕТ:</w:t>
      </w:r>
    </w:p>
    <w:p w:rsidR="00FE76BA" w:rsidRPr="00026DE9" w:rsidRDefault="00FE76BA" w:rsidP="007E35D8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 Утвердить  муниципальную программу </w:t>
      </w:r>
      <w:r w:rsidRPr="00770978">
        <w:rPr>
          <w:sz w:val="28"/>
          <w:szCs w:val="28"/>
        </w:rPr>
        <w:t>«</w:t>
      </w:r>
      <w:r w:rsidRPr="006D563F">
        <w:rPr>
          <w:sz w:val="28"/>
          <w:szCs w:val="28"/>
        </w:rPr>
        <w:t xml:space="preserve">Управление муниципальными финансами муниципального образования </w:t>
      </w:r>
      <w:r>
        <w:rPr>
          <w:sz w:val="28"/>
          <w:szCs w:val="28"/>
        </w:rPr>
        <w:t>Чернояровский сельсовет Ташлинского района Оренбургской области на  201</w:t>
      </w:r>
      <w:r w:rsidRPr="00026DE9">
        <w:rPr>
          <w:sz w:val="28"/>
          <w:szCs w:val="28"/>
        </w:rPr>
        <w:t>9</w:t>
      </w:r>
      <w:r>
        <w:rPr>
          <w:sz w:val="28"/>
          <w:szCs w:val="28"/>
        </w:rPr>
        <w:t>–202</w:t>
      </w:r>
      <w:r w:rsidRPr="00026DE9">
        <w:rPr>
          <w:sz w:val="28"/>
          <w:szCs w:val="28"/>
        </w:rPr>
        <w:t>4</w:t>
      </w:r>
      <w:r>
        <w:rPr>
          <w:sz w:val="28"/>
          <w:szCs w:val="28"/>
        </w:rPr>
        <w:t xml:space="preserve"> годы» согласно приложению.</w:t>
      </w:r>
    </w:p>
    <w:p w:rsidR="00FE76BA" w:rsidRDefault="00FE76BA" w:rsidP="007E35D8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87A0E">
        <w:rPr>
          <w:sz w:val="28"/>
          <w:szCs w:val="28"/>
        </w:rPr>
        <w:t>. Контроль за исполнением настоящего постановления оставляю за собой.</w:t>
      </w:r>
      <w:r w:rsidRPr="00587A0E">
        <w:rPr>
          <w:sz w:val="28"/>
          <w:szCs w:val="28"/>
        </w:rPr>
        <w:tab/>
      </w:r>
    </w:p>
    <w:p w:rsidR="00FE76BA" w:rsidRPr="00587A0E" w:rsidRDefault="00FE76BA" w:rsidP="007E35D8">
      <w:pPr>
        <w:suppressAutoHyphens/>
        <w:spacing w:line="20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87A0E">
        <w:rPr>
          <w:sz w:val="28"/>
          <w:szCs w:val="28"/>
        </w:rPr>
        <w:t>. Постановление вступает в силу с 01.01.2019 и подлежит  официальному опубликованию (обнародованию).</w:t>
      </w:r>
    </w:p>
    <w:p w:rsidR="00FE76BA" w:rsidRDefault="00FE76BA" w:rsidP="00585EDF">
      <w:pPr>
        <w:suppressAutoHyphens/>
        <w:jc w:val="both"/>
        <w:rPr>
          <w:sz w:val="28"/>
          <w:szCs w:val="28"/>
        </w:rPr>
      </w:pPr>
    </w:p>
    <w:p w:rsidR="00FE76BA" w:rsidRDefault="00FE76BA" w:rsidP="00585EDF">
      <w:pPr>
        <w:suppressAutoHyphens/>
        <w:jc w:val="both"/>
        <w:rPr>
          <w:sz w:val="28"/>
          <w:szCs w:val="28"/>
        </w:rPr>
      </w:pPr>
    </w:p>
    <w:p w:rsidR="00FE76BA" w:rsidRDefault="00FE76BA" w:rsidP="00585EDF">
      <w:pPr>
        <w:suppressAutoHyphens/>
        <w:jc w:val="both"/>
        <w:rPr>
          <w:sz w:val="28"/>
          <w:szCs w:val="28"/>
        </w:rPr>
      </w:pPr>
    </w:p>
    <w:p w:rsidR="00FE76BA" w:rsidRPr="00585EDF" w:rsidRDefault="00FE76BA" w:rsidP="00585EDF">
      <w:pPr>
        <w:jc w:val="both"/>
        <w:rPr>
          <w:sz w:val="28"/>
          <w:szCs w:val="28"/>
        </w:rPr>
      </w:pPr>
      <w:r w:rsidRPr="00585EDF">
        <w:rPr>
          <w:sz w:val="28"/>
          <w:szCs w:val="28"/>
        </w:rPr>
        <w:t>Глава администрации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 w:rsidRPr="00585EDF">
        <w:rPr>
          <w:sz w:val="28"/>
          <w:szCs w:val="28"/>
        </w:rPr>
        <w:tab/>
      </w:r>
      <w:r>
        <w:rPr>
          <w:sz w:val="28"/>
          <w:szCs w:val="28"/>
        </w:rPr>
        <w:t>Ю.И. Плотников</w:t>
      </w:r>
    </w:p>
    <w:p w:rsidR="00FE76BA" w:rsidRDefault="00FE76BA" w:rsidP="00585EDF">
      <w:pPr>
        <w:jc w:val="both"/>
        <w:rPr>
          <w:sz w:val="28"/>
          <w:szCs w:val="28"/>
        </w:rPr>
      </w:pPr>
    </w:p>
    <w:p w:rsidR="00FE76BA" w:rsidRDefault="00FE76BA" w:rsidP="00585EDF">
      <w:pPr>
        <w:jc w:val="both"/>
        <w:rPr>
          <w:sz w:val="28"/>
          <w:szCs w:val="28"/>
        </w:rPr>
      </w:pPr>
    </w:p>
    <w:p w:rsidR="00FE76BA" w:rsidRPr="00585EDF" w:rsidRDefault="00FE76BA" w:rsidP="00585EDF">
      <w:pPr>
        <w:jc w:val="both"/>
        <w:rPr>
          <w:sz w:val="28"/>
          <w:szCs w:val="28"/>
        </w:rPr>
      </w:pPr>
    </w:p>
    <w:p w:rsidR="00FE76BA" w:rsidRPr="007E35D8" w:rsidRDefault="00FE76BA" w:rsidP="00D63AB3">
      <w:pPr>
        <w:jc w:val="both"/>
        <w:rPr>
          <w:sz w:val="24"/>
          <w:szCs w:val="24"/>
        </w:rPr>
      </w:pPr>
      <w:r w:rsidRPr="007E35D8">
        <w:rPr>
          <w:sz w:val="24"/>
          <w:szCs w:val="24"/>
        </w:rPr>
        <w:t xml:space="preserve">Разослано: Прокуратуре района, финансовому отделу Ташлинского района, бухгалтеру.  </w:t>
      </w:r>
    </w:p>
    <w:p w:rsidR="00FE76BA" w:rsidRDefault="00FE76BA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FE76BA" w:rsidRDefault="00FE76BA" w:rsidP="002B0BDF">
      <w:pPr>
        <w:jc w:val="right"/>
        <w:rPr>
          <w:sz w:val="28"/>
          <w:szCs w:val="28"/>
        </w:rPr>
      </w:pPr>
    </w:p>
    <w:p w:rsidR="00FE76BA" w:rsidRDefault="00FE76BA" w:rsidP="002B0BDF">
      <w:pPr>
        <w:jc w:val="right"/>
        <w:rPr>
          <w:sz w:val="28"/>
          <w:szCs w:val="28"/>
        </w:rPr>
      </w:pPr>
    </w:p>
    <w:p w:rsidR="00FE76BA" w:rsidRDefault="00FE76BA" w:rsidP="002B0BDF">
      <w:pPr>
        <w:jc w:val="right"/>
        <w:rPr>
          <w:sz w:val="28"/>
          <w:szCs w:val="28"/>
        </w:rPr>
      </w:pPr>
    </w:p>
    <w:p w:rsidR="00FE76BA" w:rsidRDefault="00FE76BA" w:rsidP="002B0BDF">
      <w:pPr>
        <w:jc w:val="right"/>
        <w:rPr>
          <w:sz w:val="28"/>
          <w:szCs w:val="28"/>
        </w:rPr>
      </w:pPr>
    </w:p>
    <w:p w:rsidR="00FE76BA" w:rsidRDefault="00FE76BA" w:rsidP="002B0B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Приложение  </w:t>
      </w:r>
    </w:p>
    <w:p w:rsidR="00FE76BA" w:rsidRDefault="00FE76BA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к постановлению </w:t>
      </w:r>
    </w:p>
    <w:p w:rsidR="00FE76BA" w:rsidRDefault="00FE76BA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главы администрации </w:t>
      </w:r>
    </w:p>
    <w:p w:rsidR="00FE76BA" w:rsidRDefault="00FE76BA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E76BA" w:rsidRDefault="00FE76BA" w:rsidP="00585ED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Чернояровский сельсовет        </w:t>
      </w:r>
    </w:p>
    <w:p w:rsidR="00FE76BA" w:rsidRPr="008431C2" w:rsidRDefault="00FE76BA" w:rsidP="00D63AB3">
      <w:pPr>
        <w:jc w:val="right"/>
        <w:rPr>
          <w:color w:val="FF0000"/>
          <w:sz w:val="24"/>
          <w:szCs w:val="24"/>
        </w:rPr>
      </w:pPr>
      <w:r>
        <w:rPr>
          <w:sz w:val="28"/>
          <w:szCs w:val="28"/>
        </w:rPr>
        <w:t xml:space="preserve">                                                                                         от  </w:t>
      </w:r>
      <w:r>
        <w:rPr>
          <w:sz w:val="28"/>
          <w:szCs w:val="28"/>
          <w:u w:val="single"/>
        </w:rPr>
        <w:t xml:space="preserve">                      </w:t>
      </w:r>
      <w:r w:rsidRPr="00D63AB3">
        <w:t xml:space="preserve">№    </w:t>
      </w:r>
      <w:r w:rsidRPr="00D63AB3">
        <w:rPr>
          <w:sz w:val="28"/>
          <w:szCs w:val="28"/>
          <w:u w:val="single"/>
        </w:rPr>
        <w:t xml:space="preserve"> </w:t>
      </w:r>
      <w:r>
        <w:rPr>
          <w:sz w:val="28"/>
          <w:szCs w:val="28"/>
          <w:u w:val="single"/>
        </w:rPr>
        <w:t xml:space="preserve">        </w:t>
      </w:r>
      <w:r>
        <w:tab/>
      </w:r>
    </w:p>
    <w:p w:rsidR="00FE76BA" w:rsidRDefault="00FE76BA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E76BA" w:rsidRDefault="00FE76BA" w:rsidP="004E78A0">
      <w:pPr>
        <w:shd w:val="clear" w:color="auto" w:fill="FFFFFF"/>
        <w:jc w:val="center"/>
        <w:rPr>
          <w:b/>
          <w:bCs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Pr="009F1FED" w:rsidRDefault="00FE76BA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Муниципальная </w:t>
      </w:r>
      <w:r w:rsidRPr="009F1FED">
        <w:rPr>
          <w:rFonts w:ascii="Times New Roman" w:hAnsi="Times New Roman" w:cs="Times New Roman"/>
          <w:sz w:val="32"/>
          <w:szCs w:val="32"/>
        </w:rPr>
        <w:t xml:space="preserve"> программа</w:t>
      </w:r>
    </w:p>
    <w:p w:rsidR="00FE76BA" w:rsidRPr="00026DE9" w:rsidRDefault="00FE76BA" w:rsidP="007E35D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32"/>
          <w:szCs w:val="32"/>
        </w:rPr>
      </w:pPr>
      <w:r w:rsidRPr="00026DE9">
        <w:rPr>
          <w:b/>
          <w:bCs/>
          <w:sz w:val="32"/>
          <w:szCs w:val="32"/>
        </w:rPr>
        <w:t>«Управление муниципальными финансами муниципального образования</w:t>
      </w:r>
      <w:r>
        <w:rPr>
          <w:b/>
          <w:bCs/>
          <w:sz w:val="32"/>
          <w:szCs w:val="32"/>
        </w:rPr>
        <w:t xml:space="preserve"> Чернояровский</w:t>
      </w:r>
      <w:r w:rsidRPr="00026DE9">
        <w:rPr>
          <w:b/>
          <w:bCs/>
          <w:sz w:val="32"/>
          <w:szCs w:val="32"/>
        </w:rPr>
        <w:t xml:space="preserve"> сельсовет Ташлинского района Оренбургской области на  2019–2024 годы»</w:t>
      </w:r>
    </w:p>
    <w:p w:rsidR="00FE76BA" w:rsidRPr="009F1FED" w:rsidRDefault="00FE76BA" w:rsidP="00026DE9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  <w:r w:rsidRPr="009F1FED">
        <w:rPr>
          <w:rFonts w:ascii="Times New Roman" w:hAnsi="Times New Roman" w:cs="Times New Roman"/>
          <w:sz w:val="32"/>
          <w:szCs w:val="32"/>
        </w:rPr>
        <w:t xml:space="preserve"> (далее – Программа) </w:t>
      </w:r>
    </w:p>
    <w:p w:rsidR="00FE76BA" w:rsidRPr="009F1FED" w:rsidRDefault="00FE76BA" w:rsidP="00D63AB3">
      <w:pPr>
        <w:pStyle w:val="ConsPlusTitle"/>
        <w:widowControl/>
        <w:jc w:val="center"/>
        <w:rPr>
          <w:rFonts w:ascii="Times New Roman" w:hAnsi="Times New Roman" w:cs="Times New Roman"/>
          <w:sz w:val="32"/>
          <w:szCs w:val="32"/>
        </w:rPr>
      </w:pPr>
    </w:p>
    <w:p w:rsidR="00FE76BA" w:rsidRPr="009F1FED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i/>
          <w:iCs/>
          <w:sz w:val="32"/>
          <w:szCs w:val="32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pStyle w:val="ConsPlusTitle"/>
        <w:widowControl/>
        <w:ind w:left="528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FE76BA" w:rsidRDefault="00FE76BA" w:rsidP="00D63AB3">
      <w:pPr>
        <w:shd w:val="clear" w:color="auto" w:fill="FFFFFF"/>
        <w:ind w:right="2818"/>
        <w:rPr>
          <w:sz w:val="28"/>
          <w:szCs w:val="28"/>
        </w:rPr>
      </w:pPr>
    </w:p>
    <w:p w:rsidR="00FE76BA" w:rsidRDefault="00FE76BA" w:rsidP="00D63AB3">
      <w:pPr>
        <w:shd w:val="clear" w:color="auto" w:fill="FFFFFF"/>
        <w:ind w:right="-4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FE76BA" w:rsidRDefault="00FE76BA" w:rsidP="00D63AB3">
      <w:pPr>
        <w:shd w:val="clear" w:color="auto" w:fill="FFFFFF"/>
        <w:jc w:val="center"/>
      </w:pPr>
      <w:r>
        <w:rPr>
          <w:b/>
          <w:bCs/>
          <w:sz w:val="28"/>
          <w:szCs w:val="28"/>
        </w:rPr>
        <w:t xml:space="preserve"> </w:t>
      </w:r>
      <w:r>
        <w:rPr>
          <w:b/>
          <w:bCs/>
          <w:spacing w:val="-2"/>
          <w:sz w:val="28"/>
          <w:szCs w:val="28"/>
        </w:rPr>
        <w:t>Муниципальной программы</w:t>
      </w:r>
    </w:p>
    <w:p w:rsidR="00FE76BA" w:rsidRPr="00026DE9" w:rsidRDefault="00FE76BA" w:rsidP="007E35D8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026DE9">
        <w:rPr>
          <w:b/>
          <w:bCs/>
          <w:sz w:val="28"/>
          <w:szCs w:val="28"/>
        </w:rPr>
        <w:t>«Управление муниципальными финансами муниципального образования</w:t>
      </w:r>
      <w:r>
        <w:rPr>
          <w:b/>
          <w:bCs/>
          <w:sz w:val="28"/>
          <w:szCs w:val="28"/>
        </w:rPr>
        <w:t xml:space="preserve"> Чернояровский</w:t>
      </w:r>
      <w:r w:rsidRPr="00026DE9">
        <w:rPr>
          <w:b/>
          <w:bCs/>
          <w:sz w:val="28"/>
          <w:szCs w:val="28"/>
        </w:rPr>
        <w:t xml:space="preserve"> сельсовет Ташлинского района Оренбургской области на  2019–2024 годы»</w:t>
      </w:r>
    </w:p>
    <w:tbl>
      <w:tblPr>
        <w:tblW w:w="9696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/>
      </w:tblPr>
      <w:tblGrid>
        <w:gridCol w:w="2977"/>
        <w:gridCol w:w="6719"/>
      </w:tblGrid>
      <w:tr w:rsidR="00FE76BA" w:rsidRPr="00D63AB3">
        <w:trPr>
          <w:trHeight w:hRule="exact" w:val="923"/>
        </w:trPr>
        <w:tc>
          <w:tcPr>
            <w:tcW w:w="2977" w:type="dxa"/>
            <w:shd w:val="clear" w:color="auto" w:fill="FFFFFF"/>
          </w:tcPr>
          <w:p w:rsidR="00FE76BA" w:rsidRPr="00D63AB3" w:rsidRDefault="00FE76BA" w:rsidP="007E35D8">
            <w:pPr>
              <w:shd w:val="clear" w:color="auto" w:fill="FFFFFF"/>
              <w:ind w:left="5" w:right="917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Ответственный исполнитель </w:t>
            </w:r>
            <w:r w:rsidRPr="00D63AB3">
              <w:rPr>
                <w:sz w:val="24"/>
                <w:szCs w:val="24"/>
              </w:rPr>
              <w:t>программы</w:t>
            </w:r>
          </w:p>
        </w:tc>
        <w:tc>
          <w:tcPr>
            <w:tcW w:w="6719" w:type="dxa"/>
            <w:shd w:val="clear" w:color="auto" w:fill="FFFFFF"/>
          </w:tcPr>
          <w:p w:rsidR="00FE76BA" w:rsidRPr="00D63AB3" w:rsidRDefault="00FE76BA" w:rsidP="007E35D8">
            <w:pPr>
              <w:shd w:val="clear" w:color="auto" w:fill="FFFFFF"/>
              <w:ind w:left="102" w:right="158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Администрация муниципального образования  </w:t>
            </w:r>
            <w:r>
              <w:rPr>
                <w:sz w:val="24"/>
                <w:szCs w:val="24"/>
              </w:rPr>
              <w:t>Чернояровский</w:t>
            </w:r>
            <w:r w:rsidRPr="00D63AB3">
              <w:rPr>
                <w:sz w:val="24"/>
                <w:szCs w:val="24"/>
              </w:rPr>
              <w:t xml:space="preserve">  сельсовет Ташлинского района Оренбургской области </w:t>
            </w:r>
          </w:p>
        </w:tc>
      </w:tr>
      <w:tr w:rsidR="00FE76BA" w:rsidRPr="00D63AB3">
        <w:trPr>
          <w:trHeight w:hRule="exact" w:val="717"/>
        </w:trPr>
        <w:tc>
          <w:tcPr>
            <w:tcW w:w="2977" w:type="dxa"/>
            <w:shd w:val="clear" w:color="auto" w:fill="FFFFFF"/>
          </w:tcPr>
          <w:p w:rsidR="00FE76BA" w:rsidRPr="00D63AB3" w:rsidRDefault="00FE76BA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6719" w:type="dxa"/>
            <w:shd w:val="clear" w:color="auto" w:fill="FFFFFF"/>
          </w:tcPr>
          <w:p w:rsidR="00FE76BA" w:rsidRPr="00D63AB3" w:rsidRDefault="00FE76BA" w:rsidP="007E35D8">
            <w:pPr>
              <w:shd w:val="clear" w:color="auto" w:fill="FFFFFF"/>
              <w:ind w:left="102"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</w:t>
            </w:r>
            <w:r w:rsidRPr="00026DE9">
              <w:rPr>
                <w:sz w:val="24"/>
                <w:szCs w:val="24"/>
              </w:rPr>
              <w:t>частники бюджетного процесса</w:t>
            </w:r>
            <w:r w:rsidRPr="00F86FA5">
              <w:rPr>
                <w:sz w:val="28"/>
                <w:szCs w:val="28"/>
              </w:rPr>
              <w:t xml:space="preserve"> </w:t>
            </w:r>
            <w:r w:rsidRPr="00D63AB3">
              <w:rPr>
                <w:sz w:val="24"/>
                <w:szCs w:val="24"/>
              </w:rPr>
              <w:t xml:space="preserve">администрации муниципального образования </w:t>
            </w:r>
            <w:r>
              <w:rPr>
                <w:sz w:val="24"/>
                <w:szCs w:val="24"/>
              </w:rPr>
              <w:t>Чернояровский</w:t>
            </w:r>
            <w:r w:rsidRPr="00D63AB3">
              <w:rPr>
                <w:sz w:val="24"/>
                <w:szCs w:val="24"/>
              </w:rPr>
              <w:t xml:space="preserve"> сельсовет</w:t>
            </w:r>
          </w:p>
        </w:tc>
      </w:tr>
      <w:tr w:rsidR="00FE76BA" w:rsidRPr="00D63AB3">
        <w:trPr>
          <w:trHeight w:hRule="exact" w:val="1262"/>
        </w:trPr>
        <w:tc>
          <w:tcPr>
            <w:tcW w:w="2977" w:type="dxa"/>
            <w:shd w:val="clear" w:color="auto" w:fill="FFFFFF"/>
          </w:tcPr>
          <w:p w:rsidR="00FE76BA" w:rsidRPr="00D63AB3" w:rsidRDefault="00FE76BA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Цель программы</w:t>
            </w:r>
          </w:p>
        </w:tc>
        <w:tc>
          <w:tcPr>
            <w:tcW w:w="6719" w:type="dxa"/>
            <w:shd w:val="clear" w:color="auto" w:fill="FFFFFF"/>
          </w:tcPr>
          <w:p w:rsidR="00FE76BA" w:rsidRPr="00D63AB3" w:rsidRDefault="00FE76BA" w:rsidP="007E35D8">
            <w:pPr>
              <w:shd w:val="clear" w:color="auto" w:fill="FFFFFF"/>
              <w:ind w:left="102" w:right="158"/>
              <w:jc w:val="both"/>
              <w:rPr>
                <w:sz w:val="24"/>
                <w:szCs w:val="24"/>
              </w:rPr>
            </w:pPr>
            <w:r w:rsidRPr="00026DE9">
              <w:rPr>
                <w:sz w:val="24"/>
                <w:szCs w:val="24"/>
              </w:rPr>
              <w:t>Обеспечение долгосрочной сбалансированности и устойчивости бюджетной системы, повышение качества управления муниципальными финансами</w:t>
            </w:r>
            <w:r w:rsidRPr="00D63AB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в </w:t>
            </w:r>
            <w:r w:rsidRPr="00D63AB3">
              <w:rPr>
                <w:sz w:val="24"/>
                <w:szCs w:val="24"/>
              </w:rPr>
              <w:t xml:space="preserve">муниципальном образовании </w:t>
            </w:r>
            <w:r>
              <w:rPr>
                <w:sz w:val="24"/>
                <w:szCs w:val="24"/>
              </w:rPr>
              <w:t>Чернояровский</w:t>
            </w:r>
            <w:r w:rsidRPr="00D63AB3">
              <w:rPr>
                <w:sz w:val="24"/>
                <w:szCs w:val="24"/>
              </w:rPr>
              <w:t xml:space="preserve"> сельсовет </w:t>
            </w:r>
          </w:p>
        </w:tc>
      </w:tr>
      <w:tr w:rsidR="00FE76BA" w:rsidRPr="00D63AB3">
        <w:trPr>
          <w:trHeight w:hRule="exact" w:val="3974"/>
        </w:trPr>
        <w:tc>
          <w:tcPr>
            <w:tcW w:w="2977" w:type="dxa"/>
            <w:shd w:val="clear" w:color="auto" w:fill="FFFFFF"/>
          </w:tcPr>
          <w:p w:rsidR="00FE76BA" w:rsidRPr="00D63AB3" w:rsidRDefault="00FE76BA" w:rsidP="00D63AB3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Задачи</w:t>
            </w:r>
            <w:r w:rsidRPr="00D63AB3">
              <w:rPr>
                <w:sz w:val="24"/>
                <w:szCs w:val="24"/>
              </w:rPr>
              <w:t xml:space="preserve"> программы</w:t>
            </w:r>
          </w:p>
          <w:p w:rsidR="00FE76BA" w:rsidRPr="00D63AB3" w:rsidRDefault="00FE76BA" w:rsidP="00D63AB3">
            <w:pPr>
              <w:shd w:val="clear" w:color="auto" w:fill="FFFFFF"/>
              <w:rPr>
                <w:sz w:val="24"/>
                <w:szCs w:val="24"/>
              </w:rPr>
            </w:pPr>
          </w:p>
          <w:p w:rsidR="00FE76BA" w:rsidRPr="00D63AB3" w:rsidRDefault="00FE76BA" w:rsidP="00D63AB3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FE76BA" w:rsidRPr="004378C4" w:rsidRDefault="00FE76BA" w:rsidP="007E35D8">
            <w:pPr>
              <w:widowControl w:val="0"/>
              <w:tabs>
                <w:tab w:val="left" w:pos="332"/>
                <w:tab w:val="num" w:pos="1027"/>
              </w:tabs>
              <w:overflowPunct w:val="0"/>
              <w:autoSpaceDE w:val="0"/>
              <w:autoSpaceDN w:val="0"/>
              <w:adjustRightInd w:val="0"/>
              <w:spacing w:line="248" w:lineRule="auto"/>
              <w:ind w:left="102"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1. </w:t>
            </w:r>
            <w:r w:rsidRPr="004378C4">
              <w:rPr>
                <w:sz w:val="24"/>
                <w:szCs w:val="24"/>
              </w:rPr>
              <w:t xml:space="preserve">Координация стратегического и бюджетного планирования;  </w:t>
            </w:r>
          </w:p>
          <w:p w:rsidR="00FE76BA" w:rsidRPr="004378C4" w:rsidRDefault="00FE76BA" w:rsidP="007E35D8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2. Качественное и своевременное нормативно-правовое обеспечение бюджетного процесса; </w:t>
            </w:r>
          </w:p>
          <w:p w:rsidR="00FE76BA" w:rsidRPr="004378C4" w:rsidRDefault="00FE76BA" w:rsidP="007E35D8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3. Применение информационных технологий в сфере управления финансами администрации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для обеспечения открытости, прозрачности и подотчетности деятельности участников</w:t>
            </w:r>
            <w:r w:rsidRPr="00F86FA5">
              <w:rPr>
                <w:sz w:val="28"/>
                <w:szCs w:val="28"/>
              </w:rPr>
              <w:t xml:space="preserve"> </w:t>
            </w: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бюджетного процесса, повышения качества финансового менеджмента субъектов бюджетного планирования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и создания условий для эффективного использования бюджетных средств; </w:t>
            </w:r>
          </w:p>
          <w:p w:rsidR="00FE76BA" w:rsidRPr="004378C4" w:rsidRDefault="00FE76BA" w:rsidP="007E35D8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4378C4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эффективности системы внутреннего муниципального финансового контроля; </w:t>
            </w:r>
          </w:p>
          <w:p w:rsidR="00FE76BA" w:rsidRPr="00D63AB3" w:rsidRDefault="00FE76BA" w:rsidP="007E35D8">
            <w:pPr>
              <w:pStyle w:val="ConsPlusNonformat"/>
              <w:widowControl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76BA" w:rsidRPr="00D63AB3">
        <w:trPr>
          <w:trHeight w:hRule="exact" w:val="979"/>
        </w:trPr>
        <w:tc>
          <w:tcPr>
            <w:tcW w:w="2977" w:type="dxa"/>
            <w:shd w:val="clear" w:color="auto" w:fill="FFFFFF"/>
          </w:tcPr>
          <w:p w:rsidR="00FE76BA" w:rsidRPr="00D63AB3" w:rsidRDefault="00FE76BA" w:rsidP="00D63AB3">
            <w:pPr>
              <w:shd w:val="clear" w:color="auto" w:fill="FFFFFF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Целевые индикаторы и показатели</w:t>
            </w:r>
          </w:p>
        </w:tc>
        <w:tc>
          <w:tcPr>
            <w:tcW w:w="6719" w:type="dxa"/>
            <w:shd w:val="clear" w:color="auto" w:fill="FFFFFF"/>
          </w:tcPr>
          <w:p w:rsidR="00FE76BA" w:rsidRPr="00D40DB4" w:rsidRDefault="00FE76BA" w:rsidP="007E35D8">
            <w:pPr>
              <w:pStyle w:val="NormalWeb"/>
              <w:spacing w:before="0" w:after="0"/>
              <w:ind w:left="102" w:right="1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  <w:r w:rsidRPr="00D40DB4">
              <w:rPr>
                <w:rFonts w:ascii="Times New Roman" w:hAnsi="Times New Roman" w:cs="Times New Roman"/>
                <w:color w:val="auto"/>
              </w:rPr>
              <w:t>Сведения о показателях (индикаторах) муниципальной программы, а также их значения указаны в Приложении №2</w:t>
            </w:r>
          </w:p>
          <w:p w:rsidR="00FE76BA" w:rsidRDefault="00FE76BA" w:rsidP="007E35D8">
            <w:pPr>
              <w:pStyle w:val="NormalWeb"/>
              <w:spacing w:before="0" w:after="0"/>
              <w:ind w:left="102" w:right="1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</w:p>
          <w:p w:rsidR="00FE76BA" w:rsidRPr="004378C4" w:rsidRDefault="00FE76BA" w:rsidP="007E35D8">
            <w:pPr>
              <w:pStyle w:val="NormalWeb"/>
              <w:spacing w:before="0" w:after="0"/>
              <w:ind w:left="102" w:right="158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</w:p>
          <w:p w:rsidR="00FE76BA" w:rsidRPr="00D63AB3" w:rsidRDefault="00FE76BA" w:rsidP="007E35D8">
            <w:pPr>
              <w:shd w:val="clear" w:color="auto" w:fill="FFFFFF"/>
              <w:ind w:left="102" w:right="158"/>
              <w:rPr>
                <w:sz w:val="24"/>
                <w:szCs w:val="24"/>
              </w:rPr>
            </w:pPr>
          </w:p>
        </w:tc>
      </w:tr>
      <w:tr w:rsidR="00FE76BA" w:rsidRPr="00D63AB3">
        <w:trPr>
          <w:trHeight w:hRule="exact" w:val="664"/>
        </w:trPr>
        <w:tc>
          <w:tcPr>
            <w:tcW w:w="2977" w:type="dxa"/>
            <w:shd w:val="clear" w:color="auto" w:fill="FFFFFF"/>
          </w:tcPr>
          <w:p w:rsidR="00FE76BA" w:rsidRPr="00D63AB3" w:rsidRDefault="00FE76BA" w:rsidP="00D63AB3">
            <w:pPr>
              <w:shd w:val="clear" w:color="auto" w:fill="FFFFFF"/>
              <w:ind w:right="-49" w:firstLine="5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6719" w:type="dxa"/>
            <w:shd w:val="clear" w:color="auto" w:fill="FFFFFF"/>
          </w:tcPr>
          <w:p w:rsidR="00FE76BA" w:rsidRPr="00D63AB3" w:rsidRDefault="00FE76BA" w:rsidP="007E35D8">
            <w:pPr>
              <w:pStyle w:val="ConsPlusNonformat"/>
              <w:widowControl/>
              <w:snapToGrid w:val="0"/>
              <w:ind w:left="102"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2019–2024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  <w:p w:rsidR="00FE76BA" w:rsidRPr="00D63AB3" w:rsidRDefault="00FE76BA" w:rsidP="007E35D8">
            <w:pPr>
              <w:shd w:val="clear" w:color="auto" w:fill="FFFFFF"/>
              <w:ind w:left="102" w:right="158"/>
              <w:rPr>
                <w:sz w:val="24"/>
                <w:szCs w:val="24"/>
              </w:rPr>
            </w:pPr>
          </w:p>
        </w:tc>
      </w:tr>
      <w:tr w:rsidR="00FE76BA" w:rsidRPr="00D63AB3">
        <w:trPr>
          <w:trHeight w:hRule="exact" w:val="3665"/>
        </w:trPr>
        <w:tc>
          <w:tcPr>
            <w:tcW w:w="2977" w:type="dxa"/>
            <w:shd w:val="clear" w:color="auto" w:fill="FFFFFF"/>
          </w:tcPr>
          <w:p w:rsidR="00FE76BA" w:rsidRPr="00D63AB3" w:rsidRDefault="00FE76BA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  <w:r w:rsidRPr="00D63AB3">
              <w:rPr>
                <w:spacing w:val="-2"/>
                <w:sz w:val="24"/>
                <w:szCs w:val="24"/>
              </w:rPr>
              <w:t xml:space="preserve">Объемы бюджетных ассигнований </w:t>
            </w:r>
            <w:r w:rsidRPr="00D63AB3">
              <w:rPr>
                <w:sz w:val="24"/>
                <w:szCs w:val="24"/>
              </w:rPr>
              <w:t>программы</w:t>
            </w:r>
          </w:p>
          <w:p w:rsidR="00FE76BA" w:rsidRPr="00D63AB3" w:rsidRDefault="00FE76BA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  <w:p w:rsidR="00FE76BA" w:rsidRPr="00D63AB3" w:rsidRDefault="00FE76BA" w:rsidP="00D63AB3">
            <w:pPr>
              <w:shd w:val="clear" w:color="auto" w:fill="FFFFFF"/>
              <w:ind w:right="216" w:firstLine="5"/>
              <w:rPr>
                <w:sz w:val="24"/>
                <w:szCs w:val="24"/>
              </w:rPr>
            </w:pPr>
          </w:p>
        </w:tc>
        <w:tc>
          <w:tcPr>
            <w:tcW w:w="6719" w:type="dxa"/>
            <w:shd w:val="clear" w:color="auto" w:fill="FFFFFF"/>
          </w:tcPr>
          <w:p w:rsidR="00FE76BA" w:rsidRPr="00D63AB3" w:rsidRDefault="00FE76BA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финансирование Программы планируется осуществлять за счет средств местного бюджета в рамках текущего финансирования</w:t>
            </w:r>
            <w:r w:rsidRPr="00D40DB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объеме </w:t>
            </w:r>
            <w:r w:rsidRPr="005070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286,8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E76BA" w:rsidRPr="00321C6B" w:rsidRDefault="00FE76BA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70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6BA" w:rsidRPr="00D63AB3" w:rsidRDefault="00FE76BA" w:rsidP="00321C6B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70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6BA" w:rsidRPr="00D63AB3" w:rsidRDefault="00FE76BA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5070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6BA" w:rsidRDefault="00FE76BA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5070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6BA" w:rsidRDefault="00FE76BA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2023 - </w:t>
            </w:r>
            <w:r w:rsidRPr="005070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FE76BA" w:rsidRPr="00D63AB3" w:rsidRDefault="00FE76BA" w:rsidP="00D63AB3">
            <w:pPr>
              <w:pStyle w:val="ConsPlusNonformat"/>
              <w:widowControl/>
              <w:ind w:right="158"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2024 - </w:t>
            </w:r>
            <w:r w:rsidRPr="005070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47,8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E76BA" w:rsidRPr="00D63AB3" w:rsidRDefault="00FE76BA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Объем финансирования Программы за счет средств местного бюджета может ежегодно корректироваться исходя из возможностей бюджета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заключенных соглашений</w:t>
            </w:r>
            <w:r w:rsidRPr="00D63AB3">
              <w:rPr>
                <w:rFonts w:ascii="Times New Roman" w:hAnsi="Times New Roman" w:cs="Times New Roman"/>
                <w:sz w:val="24"/>
                <w:szCs w:val="24"/>
              </w:rPr>
              <w:t xml:space="preserve"> на соответствующий  финансовый год</w:t>
            </w:r>
          </w:p>
        </w:tc>
      </w:tr>
      <w:tr w:rsidR="00FE76BA" w:rsidRPr="00D63AB3">
        <w:trPr>
          <w:trHeight w:hRule="exact" w:val="3533"/>
        </w:trPr>
        <w:tc>
          <w:tcPr>
            <w:tcW w:w="2977" w:type="dxa"/>
            <w:shd w:val="clear" w:color="auto" w:fill="FFFFFF"/>
          </w:tcPr>
          <w:p w:rsidR="00FE76BA" w:rsidRPr="00D63AB3" w:rsidRDefault="00FE76BA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Ожидаемые конечные результаты реализации программы и показатели социально-экономической эффективности</w:t>
            </w:r>
          </w:p>
        </w:tc>
        <w:tc>
          <w:tcPr>
            <w:tcW w:w="6719" w:type="dxa"/>
            <w:shd w:val="clear" w:color="auto" w:fill="FFFFFF"/>
          </w:tcPr>
          <w:p w:rsidR="00FE76BA" w:rsidRPr="00CC35C1" w:rsidRDefault="00FE76BA" w:rsidP="00D63AB3">
            <w:pPr>
              <w:pStyle w:val="ConsPlusNonformat"/>
              <w:widowControl/>
              <w:snapToGrid w:val="0"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долгосрочной сбалансированности 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и устойчивости бюджета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; </w:t>
            </w:r>
          </w:p>
          <w:p w:rsidR="00FE76BA" w:rsidRPr="00CC35C1" w:rsidRDefault="00FE76BA" w:rsidP="00D63AB3">
            <w:pPr>
              <w:pStyle w:val="ConsPlusNonformat"/>
              <w:widowControl/>
              <w:ind w:right="158" w:hanging="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t>повышение качества и объективности планирования бюджетных ассигнований;</w:t>
            </w:r>
          </w:p>
          <w:p w:rsidR="00FE76BA" w:rsidRPr="00CC35C1" w:rsidRDefault="00FE76BA" w:rsidP="00CC35C1">
            <w:pPr>
              <w:pStyle w:val="NormalWeb"/>
              <w:spacing w:before="0" w:after="0"/>
              <w:ind w:left="54" w:right="97"/>
              <w:jc w:val="both"/>
              <w:textAlignment w:val="baseline"/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</w:pPr>
            <w:r w:rsidRPr="00CC35C1">
              <w:rPr>
                <w:rFonts w:ascii="Times New Roman" w:hAnsi="Times New Roman" w:cs="Times New Roman"/>
              </w:rPr>
              <w:t>-</w:t>
            </w:r>
            <w:r w:rsidRPr="00CC35C1">
              <w:rPr>
                <w:rFonts w:ascii="Times New Roman" w:hAnsi="Times New Roman" w:cs="Times New Roman"/>
                <w:color w:val="auto"/>
                <w:spacing w:val="0"/>
                <w:lang w:eastAsia="ru-RU"/>
              </w:rPr>
              <w:t>эффективная организация внутреннего муниципального финансового контроля, осуществляемого в соответствии с Бюджетным кодексом Российской Федерации;</w:t>
            </w:r>
          </w:p>
          <w:p w:rsidR="00FE76BA" w:rsidRPr="00D63AB3" w:rsidRDefault="00FE76BA" w:rsidP="00D63AB3">
            <w:pPr>
              <w:pStyle w:val="ConsPlusNonformat"/>
              <w:widowControl/>
              <w:ind w:right="15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открытости и прозрачности деятельности органов местного самоуправления муниципального 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на всех стадиях</w:t>
            </w:r>
            <w:r w:rsidRPr="00F86FA5">
              <w:rPr>
                <w:sz w:val="28"/>
                <w:szCs w:val="28"/>
              </w:rPr>
              <w:t xml:space="preserve"> </w:t>
            </w:r>
            <w:r w:rsidRPr="00CC35C1">
              <w:rPr>
                <w:rFonts w:ascii="Times New Roman" w:hAnsi="Times New Roman" w:cs="Times New Roman"/>
                <w:sz w:val="24"/>
                <w:szCs w:val="24"/>
              </w:rPr>
              <w:t>бюджетного процесса .</w:t>
            </w:r>
          </w:p>
        </w:tc>
      </w:tr>
      <w:tr w:rsidR="00FE76BA" w:rsidRPr="00D63AB3">
        <w:trPr>
          <w:trHeight w:hRule="exact" w:val="3824"/>
        </w:trPr>
        <w:tc>
          <w:tcPr>
            <w:tcW w:w="2977" w:type="dxa"/>
            <w:shd w:val="clear" w:color="auto" w:fill="FFFFFF"/>
          </w:tcPr>
          <w:p w:rsidR="00FE76BA" w:rsidRPr="00D63AB3" w:rsidRDefault="00FE76BA" w:rsidP="00D63AB3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>Организация управления и система контроля за исполнением программы</w:t>
            </w:r>
          </w:p>
        </w:tc>
        <w:tc>
          <w:tcPr>
            <w:tcW w:w="6719" w:type="dxa"/>
            <w:shd w:val="clear" w:color="auto" w:fill="FFFFFF"/>
          </w:tcPr>
          <w:p w:rsidR="00FE76BA" w:rsidRPr="00D63AB3" w:rsidRDefault="00FE76BA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 w:rsidRPr="00D63AB3">
              <w:rPr>
                <w:sz w:val="24"/>
                <w:szCs w:val="24"/>
              </w:rPr>
              <w:t xml:space="preserve">1. Глава администрации муниципального образования </w:t>
            </w:r>
            <w:r>
              <w:rPr>
                <w:sz w:val="24"/>
                <w:szCs w:val="24"/>
              </w:rPr>
              <w:t xml:space="preserve">Чернояровский </w:t>
            </w:r>
            <w:r w:rsidRPr="00D63AB3">
              <w:rPr>
                <w:sz w:val="24"/>
                <w:szCs w:val="24"/>
              </w:rPr>
              <w:t>сельсовет Ташлинского района Оренбургской области осуществляет общее руководство и контроль за реализацией Программы.</w:t>
            </w:r>
          </w:p>
          <w:p w:rsidR="00FE76BA" w:rsidRPr="00D63AB3" w:rsidRDefault="00FE76BA" w:rsidP="00D63AB3">
            <w:pPr>
              <w:autoSpaceDE w:val="0"/>
              <w:autoSpaceDN w:val="0"/>
              <w:adjustRightInd w:val="0"/>
              <w:ind w:right="158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D63AB3">
              <w:rPr>
                <w:sz w:val="24"/>
                <w:szCs w:val="24"/>
              </w:rPr>
              <w:t xml:space="preserve">. Специалист </w:t>
            </w:r>
            <w:r>
              <w:rPr>
                <w:sz w:val="24"/>
                <w:szCs w:val="24"/>
              </w:rPr>
              <w:t>1</w:t>
            </w:r>
            <w:r w:rsidRPr="00D63AB3">
              <w:rPr>
                <w:sz w:val="24"/>
                <w:szCs w:val="24"/>
              </w:rPr>
              <w:t xml:space="preserve"> категории  администрации муниципального образования </w:t>
            </w:r>
            <w:r>
              <w:rPr>
                <w:sz w:val="24"/>
                <w:szCs w:val="24"/>
              </w:rPr>
              <w:t>Чернояровский</w:t>
            </w:r>
            <w:r w:rsidRPr="00D63AB3">
              <w:rPr>
                <w:sz w:val="24"/>
                <w:szCs w:val="24"/>
              </w:rPr>
              <w:t xml:space="preserve"> сельсовет до 1 февраля года, следующего за отчетным, направляет в Главе администрации информацию (отчет) о ходе реализации и оценке эффективности Программы.</w:t>
            </w:r>
          </w:p>
          <w:p w:rsidR="00FE76BA" w:rsidRPr="00D63AB3" w:rsidRDefault="00FE76BA" w:rsidP="00D63AB3">
            <w:pPr>
              <w:widowControl w:val="0"/>
              <w:autoSpaceDE w:val="0"/>
              <w:autoSpaceDN w:val="0"/>
              <w:adjustRightInd w:val="0"/>
              <w:ind w:left="8" w:right="158"/>
              <w:jc w:val="both"/>
              <w:rPr>
                <w:sz w:val="24"/>
                <w:szCs w:val="24"/>
              </w:rPr>
            </w:pPr>
          </w:p>
        </w:tc>
      </w:tr>
    </w:tbl>
    <w:p w:rsidR="00FE76BA" w:rsidRDefault="00FE76BA" w:rsidP="00D63AB3">
      <w:pPr>
        <w:sectPr w:rsidR="00FE76BA" w:rsidSect="007E35D8">
          <w:headerReference w:type="default" r:id="rId7"/>
          <w:footerReference w:type="default" r:id="rId8"/>
          <w:pgSz w:w="11909" w:h="16834"/>
          <w:pgMar w:top="540" w:right="874" w:bottom="993" w:left="1701" w:header="720" w:footer="720" w:gutter="0"/>
          <w:cols w:space="60"/>
          <w:noEndnote/>
          <w:titlePg/>
        </w:sectPr>
      </w:pPr>
    </w:p>
    <w:p w:rsidR="00FE76BA" w:rsidRDefault="00FE76BA" w:rsidP="00A81AB3">
      <w:pPr>
        <w:numPr>
          <w:ilvl w:val="0"/>
          <w:numId w:val="1"/>
        </w:numPr>
        <w:autoSpaceDE w:val="0"/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>Общая характеристика</w:t>
      </w:r>
    </w:p>
    <w:p w:rsidR="00FE76BA" w:rsidRPr="00A81AB3" w:rsidRDefault="00FE76BA" w:rsidP="00A81AB3">
      <w:pPr>
        <w:autoSpaceDE w:val="0"/>
        <w:ind w:left="360"/>
        <w:jc w:val="center"/>
        <w:rPr>
          <w:b/>
          <w:bCs/>
          <w:sz w:val="28"/>
          <w:szCs w:val="28"/>
        </w:rPr>
      </w:pPr>
    </w:p>
    <w:p w:rsidR="00FE76BA" w:rsidRPr="003D02AA" w:rsidRDefault="00FE76BA" w:rsidP="00CC35C1">
      <w:pPr>
        <w:autoSpaceDE w:val="0"/>
        <w:autoSpaceDN w:val="0"/>
        <w:adjustRightInd w:val="0"/>
        <w:ind w:firstLine="360"/>
        <w:jc w:val="both"/>
        <w:rPr>
          <w:sz w:val="28"/>
          <w:szCs w:val="28"/>
        </w:rPr>
      </w:pPr>
      <w:r w:rsidRPr="00431733">
        <w:rPr>
          <w:color w:val="FF0000"/>
          <w:sz w:val="28"/>
          <w:szCs w:val="28"/>
        </w:rPr>
        <w:t xml:space="preserve"> </w:t>
      </w:r>
      <w:r w:rsidRPr="003D02AA">
        <w:rPr>
          <w:sz w:val="28"/>
          <w:szCs w:val="28"/>
        </w:rPr>
        <w:t xml:space="preserve">Современное состояние и развитие системы управления финансами </w:t>
      </w:r>
      <w:r w:rsidRPr="003D02AA">
        <w:rPr>
          <w:sz w:val="28"/>
          <w:szCs w:val="28"/>
        </w:rPr>
        <w:br/>
        <w:t xml:space="preserve">в муниципальном образовании </w:t>
      </w:r>
      <w:r>
        <w:rPr>
          <w:sz w:val="28"/>
          <w:szCs w:val="28"/>
        </w:rPr>
        <w:t>Чернояровский</w:t>
      </w:r>
      <w:r w:rsidRPr="003D02AA">
        <w:rPr>
          <w:sz w:val="28"/>
          <w:szCs w:val="28"/>
        </w:rPr>
        <w:t xml:space="preserve"> сельсовет характеризуется следующими показателями:</w:t>
      </w:r>
    </w:p>
    <w:p w:rsidR="00FE76BA" w:rsidRPr="003D02AA" w:rsidRDefault="00FE76BA" w:rsidP="00CC35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2AA">
        <w:rPr>
          <w:sz w:val="28"/>
          <w:szCs w:val="28"/>
        </w:rPr>
        <w:t>1. Создана целостная система регулирования бюджетных правоотношений на основе установленных принципов бюджетной системы Российской Федерации и четкого определения статуса и полномочий участников бюджетного процесса.</w:t>
      </w:r>
    </w:p>
    <w:p w:rsidR="00FE76BA" w:rsidRPr="003D02AA" w:rsidRDefault="00FE76BA" w:rsidP="00CC35C1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2AA">
        <w:rPr>
          <w:sz w:val="28"/>
          <w:szCs w:val="28"/>
        </w:rPr>
        <w:t>В результате проводимых бюджетных реформ обеспечивается преемственность и предсказуемость бюджетной политики, достигается сбалансированность и устойчивость бюджета, обоснованность планирования бюджетных доходов и расходов.</w:t>
      </w:r>
    </w:p>
    <w:p w:rsidR="00FE76BA" w:rsidRPr="003D02AA" w:rsidRDefault="00FE76BA" w:rsidP="003A19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2AA">
        <w:rPr>
          <w:sz w:val="28"/>
          <w:szCs w:val="28"/>
        </w:rPr>
        <w:t xml:space="preserve">2. Широко используются программно-целевые методы планирования и переход на программный принцип планирования и исполнения консолидированного бюджета муниципального образования </w:t>
      </w:r>
      <w:r>
        <w:rPr>
          <w:sz w:val="28"/>
          <w:szCs w:val="28"/>
        </w:rPr>
        <w:t>Чернояровский</w:t>
      </w:r>
      <w:r w:rsidRPr="003D02AA">
        <w:rPr>
          <w:sz w:val="28"/>
          <w:szCs w:val="28"/>
        </w:rPr>
        <w:t xml:space="preserve"> сельсовет, что обеспечило увязку бюджетных расходов с конкретными достижимыми показателями и мероприятиями.  Так, </w:t>
      </w:r>
      <w:r>
        <w:rPr>
          <w:sz w:val="28"/>
          <w:szCs w:val="28"/>
        </w:rPr>
        <w:t>б</w:t>
      </w:r>
      <w:r w:rsidRPr="003D02AA">
        <w:rPr>
          <w:sz w:val="28"/>
          <w:szCs w:val="28"/>
        </w:rPr>
        <w:t>юджет муниципального</w:t>
      </w:r>
      <w:r>
        <w:rPr>
          <w:sz w:val="28"/>
          <w:szCs w:val="28"/>
        </w:rPr>
        <w:t xml:space="preserve"> образования</w:t>
      </w:r>
      <w:r w:rsidRPr="003D02AA">
        <w:rPr>
          <w:sz w:val="28"/>
          <w:szCs w:val="28"/>
        </w:rPr>
        <w:t xml:space="preserve"> </w:t>
      </w:r>
      <w:r>
        <w:rPr>
          <w:sz w:val="28"/>
          <w:szCs w:val="28"/>
        </w:rPr>
        <w:t>Чернояровский</w:t>
      </w:r>
      <w:r w:rsidRPr="003D02AA">
        <w:rPr>
          <w:sz w:val="28"/>
          <w:szCs w:val="28"/>
        </w:rPr>
        <w:t xml:space="preserve"> сельсовет на 2016 и 2017 годы сформирован на основе утвержденных муниципальных программ. Доля «программных» расходов в бюджете муниципального образовании </w:t>
      </w:r>
      <w:r>
        <w:rPr>
          <w:sz w:val="28"/>
          <w:szCs w:val="28"/>
        </w:rPr>
        <w:t>Чернояровский</w:t>
      </w:r>
      <w:r w:rsidRPr="003D02AA">
        <w:rPr>
          <w:sz w:val="28"/>
          <w:szCs w:val="28"/>
        </w:rPr>
        <w:t xml:space="preserve"> сельсовет</w:t>
      </w:r>
      <w:r w:rsidRPr="003D02AA">
        <w:rPr>
          <w:sz w:val="28"/>
          <w:szCs w:val="28"/>
        </w:rPr>
        <w:br/>
        <w:t xml:space="preserve">на 2017 год составляет </w:t>
      </w:r>
      <w:r w:rsidRPr="00507086">
        <w:rPr>
          <w:sz w:val="28"/>
          <w:szCs w:val="28"/>
          <w:highlight w:val="yellow"/>
        </w:rPr>
        <w:t>90,6 %,</w:t>
      </w:r>
      <w:r w:rsidRPr="003D02AA">
        <w:rPr>
          <w:sz w:val="28"/>
          <w:szCs w:val="28"/>
        </w:rPr>
        <w:t xml:space="preserve"> а по результатам исполнения бюджета муниципального образовании </w:t>
      </w:r>
      <w:r>
        <w:rPr>
          <w:sz w:val="28"/>
          <w:szCs w:val="28"/>
        </w:rPr>
        <w:t>Чернояровский</w:t>
      </w:r>
      <w:r w:rsidRPr="003D02AA">
        <w:rPr>
          <w:sz w:val="28"/>
          <w:szCs w:val="28"/>
        </w:rPr>
        <w:t xml:space="preserve"> сельсовет за 2016 год этот показатель составил </w:t>
      </w:r>
      <w:r w:rsidRPr="00507086">
        <w:rPr>
          <w:sz w:val="28"/>
          <w:szCs w:val="28"/>
          <w:highlight w:val="yellow"/>
        </w:rPr>
        <w:t>57,7 %.</w:t>
      </w:r>
      <w:r w:rsidRPr="003D02AA">
        <w:rPr>
          <w:sz w:val="28"/>
          <w:szCs w:val="28"/>
        </w:rPr>
        <w:t xml:space="preserve"> В 2018 году уровень программных расходов бюджета планируется довести до </w:t>
      </w:r>
      <w:r w:rsidRPr="00507086">
        <w:rPr>
          <w:sz w:val="28"/>
          <w:szCs w:val="28"/>
          <w:highlight w:val="yellow"/>
        </w:rPr>
        <w:t>100%.</w:t>
      </w:r>
    </w:p>
    <w:p w:rsidR="00FE76BA" w:rsidRPr="003D02AA" w:rsidRDefault="00FE76BA" w:rsidP="003D02A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3D02AA">
        <w:rPr>
          <w:sz w:val="28"/>
          <w:szCs w:val="28"/>
        </w:rPr>
        <w:t>3.</w:t>
      </w:r>
      <w:r w:rsidRPr="003D02AA">
        <w:rPr>
          <w:b/>
          <w:bCs/>
          <w:sz w:val="28"/>
          <w:szCs w:val="28"/>
        </w:rPr>
        <w:t xml:space="preserve"> </w:t>
      </w:r>
      <w:r w:rsidRPr="003D02AA">
        <w:rPr>
          <w:sz w:val="28"/>
          <w:szCs w:val="28"/>
        </w:rPr>
        <w:t>Концентрация финансовых ресурсов на реализацию приоритетных направлений муниципальной политики, в том числе в рамках исполнения указов Президента Российской Федерации от 7 мая 2012 года;</w:t>
      </w:r>
    </w:p>
    <w:p w:rsidR="00FE76BA" w:rsidRDefault="00FE76BA" w:rsidP="0043173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D02AA">
        <w:rPr>
          <w:sz w:val="28"/>
          <w:szCs w:val="28"/>
        </w:rPr>
        <w:t>4. Повышение качества оказываемых муниципальных услуг за счет совершенствования механизма установления муниципальных заданий на оказание муниципальных услуг (выполнение работ) в соответствии с ведомственными перечнями муниципальных услуг и работ;</w:t>
      </w:r>
    </w:p>
    <w:p w:rsidR="00FE76BA" w:rsidRDefault="00FE76BA" w:rsidP="003D02AA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5.</w:t>
      </w:r>
      <w:r w:rsidRPr="003D02AA">
        <w:rPr>
          <w:rFonts w:ascii="Times New Roman CYR" w:hAnsi="Times New Roman CYR" w:cs="Times New Roman CYR"/>
          <w:sz w:val="28"/>
          <w:szCs w:val="28"/>
        </w:rPr>
        <w:t xml:space="preserve"> </w:t>
      </w:r>
      <w:r w:rsidRPr="00B14036">
        <w:rPr>
          <w:rFonts w:ascii="Times New Roman CYR" w:hAnsi="Times New Roman CYR" w:cs="Times New Roman CYR"/>
          <w:sz w:val="28"/>
          <w:szCs w:val="28"/>
        </w:rPr>
        <w:t>Исполнение в полном объеме принятых первоочередных</w:t>
      </w:r>
      <w:r w:rsidRPr="00506E25">
        <w:rPr>
          <w:rFonts w:ascii="Times New Roman CYR" w:hAnsi="Times New Roman CYR" w:cs="Times New Roman CYR"/>
          <w:sz w:val="28"/>
          <w:szCs w:val="28"/>
        </w:rPr>
        <w:t xml:space="preserve"> бюджетных обязательств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E76BA" w:rsidRDefault="00FE76BA" w:rsidP="003D02AA">
      <w:pPr>
        <w:widowControl w:val="0"/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8D21E2">
        <w:rPr>
          <w:sz w:val="28"/>
          <w:szCs w:val="28"/>
        </w:rPr>
        <w:t xml:space="preserve">целях </w:t>
      </w:r>
      <w:r>
        <w:rPr>
          <w:sz w:val="28"/>
          <w:szCs w:val="28"/>
        </w:rPr>
        <w:t xml:space="preserve">своевременного и полного </w:t>
      </w:r>
      <w:r w:rsidRPr="008D21E2">
        <w:rPr>
          <w:sz w:val="28"/>
          <w:szCs w:val="28"/>
        </w:rPr>
        <w:t xml:space="preserve">выполнения </w:t>
      </w:r>
      <w:r>
        <w:rPr>
          <w:sz w:val="28"/>
          <w:szCs w:val="28"/>
        </w:rPr>
        <w:t xml:space="preserve">принятых </w:t>
      </w:r>
      <w:r w:rsidRPr="008D21E2">
        <w:rPr>
          <w:sz w:val="28"/>
          <w:szCs w:val="28"/>
        </w:rPr>
        <w:t xml:space="preserve">бюджетных </w:t>
      </w:r>
      <w:r w:rsidRPr="002E6020">
        <w:rPr>
          <w:sz w:val="28"/>
          <w:szCs w:val="28"/>
        </w:rPr>
        <w:t xml:space="preserve">обязательств управление финансов, экономического развития </w:t>
      </w:r>
      <w:r>
        <w:rPr>
          <w:sz w:val="28"/>
          <w:szCs w:val="28"/>
        </w:rPr>
        <w:br/>
      </w:r>
      <w:r w:rsidRPr="002E6020">
        <w:rPr>
          <w:sz w:val="28"/>
          <w:szCs w:val="28"/>
        </w:rPr>
        <w:t xml:space="preserve">и муниципального имущества регулярно осуществляет мониторинг поступлений в бюджет налоговых и неналоговых платежей, анализ исполнения доходной части бюджета, </w:t>
      </w:r>
      <w:r>
        <w:rPr>
          <w:sz w:val="28"/>
          <w:szCs w:val="28"/>
        </w:rPr>
        <w:t xml:space="preserve">контроль состояния задолженности </w:t>
      </w:r>
      <w:r>
        <w:rPr>
          <w:sz w:val="28"/>
          <w:szCs w:val="28"/>
        </w:rPr>
        <w:br/>
        <w:t>по неналоговым доходам бюджета</w:t>
      </w:r>
      <w:r w:rsidRPr="002E6020">
        <w:rPr>
          <w:sz w:val="28"/>
          <w:szCs w:val="28"/>
        </w:rPr>
        <w:t>.</w:t>
      </w:r>
    </w:p>
    <w:p w:rsidR="00FE76BA" w:rsidRDefault="00FE76BA" w:rsidP="00E11E60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Pr="00E11E60"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Б</w:t>
      </w:r>
      <w:r>
        <w:rPr>
          <w:sz w:val="28"/>
          <w:szCs w:val="28"/>
        </w:rPr>
        <w:t>юджетный</w:t>
      </w:r>
      <w:r w:rsidRPr="00506E25">
        <w:rPr>
          <w:sz w:val="28"/>
          <w:szCs w:val="28"/>
        </w:rPr>
        <w:t xml:space="preserve"> процесс</w:t>
      </w:r>
      <w:r>
        <w:rPr>
          <w:sz w:val="28"/>
          <w:szCs w:val="28"/>
        </w:rPr>
        <w:t xml:space="preserve"> организован</w:t>
      </w:r>
      <w:r w:rsidRPr="00506E25">
        <w:rPr>
          <w:sz w:val="28"/>
          <w:szCs w:val="28"/>
        </w:rPr>
        <w:t xml:space="preserve"> на основе принятия и исполнения расходных обязательств </w:t>
      </w:r>
      <w:r w:rsidRPr="003D02AA">
        <w:rPr>
          <w:sz w:val="28"/>
          <w:szCs w:val="28"/>
        </w:rPr>
        <w:t xml:space="preserve">муниципального образовании </w:t>
      </w:r>
      <w:r>
        <w:rPr>
          <w:sz w:val="28"/>
          <w:szCs w:val="28"/>
        </w:rPr>
        <w:t>Чернояровский</w:t>
      </w:r>
      <w:r w:rsidRPr="003D02AA">
        <w:rPr>
          <w:sz w:val="28"/>
          <w:szCs w:val="28"/>
        </w:rPr>
        <w:t xml:space="preserve"> сельсовет</w:t>
      </w:r>
      <w:r w:rsidRPr="00506E25">
        <w:rPr>
          <w:sz w:val="28"/>
          <w:szCs w:val="28"/>
        </w:rPr>
        <w:t>, отраженных в реестре расходных обязательств</w:t>
      </w:r>
      <w:r>
        <w:rPr>
          <w:sz w:val="28"/>
          <w:szCs w:val="28"/>
        </w:rPr>
        <w:t>.</w:t>
      </w:r>
    </w:p>
    <w:p w:rsidR="00FE76BA" w:rsidRDefault="00FE76BA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7. Р</w:t>
      </w:r>
      <w:r>
        <w:rPr>
          <w:rFonts w:ascii="Times New Roman CYR" w:hAnsi="Times New Roman CYR" w:cs="Times New Roman CYR"/>
          <w:sz w:val="28"/>
          <w:szCs w:val="28"/>
        </w:rPr>
        <w:t xml:space="preserve">азработана </w:t>
      </w:r>
      <w:r w:rsidRPr="00506E25">
        <w:rPr>
          <w:rFonts w:ascii="Times New Roman CYR" w:hAnsi="Times New Roman CYR" w:cs="Times New Roman CYR"/>
          <w:sz w:val="28"/>
          <w:szCs w:val="28"/>
        </w:rPr>
        <w:t>правов</w:t>
      </w:r>
      <w:r>
        <w:rPr>
          <w:rFonts w:ascii="Times New Roman CYR" w:hAnsi="Times New Roman CYR" w:cs="Times New Roman CYR"/>
          <w:sz w:val="28"/>
          <w:szCs w:val="28"/>
        </w:rPr>
        <w:t>ая</w:t>
      </w:r>
      <w:r w:rsidRPr="00506E25">
        <w:rPr>
          <w:rFonts w:ascii="Times New Roman CYR" w:hAnsi="Times New Roman CYR" w:cs="Times New Roman CYR"/>
          <w:sz w:val="28"/>
          <w:szCs w:val="28"/>
        </w:rPr>
        <w:t xml:space="preserve"> баз</w:t>
      </w:r>
      <w:r>
        <w:rPr>
          <w:rFonts w:ascii="Times New Roman CYR" w:hAnsi="Times New Roman CYR" w:cs="Times New Roman CYR"/>
          <w:sz w:val="28"/>
          <w:szCs w:val="28"/>
        </w:rPr>
        <w:t>а</w:t>
      </w:r>
      <w:r w:rsidRPr="00506E25">
        <w:rPr>
          <w:rFonts w:ascii="Times New Roman CYR" w:hAnsi="Times New Roman CYR" w:cs="Times New Roman CYR"/>
          <w:sz w:val="28"/>
          <w:szCs w:val="28"/>
        </w:rPr>
        <w:t xml:space="preserve"> для </w:t>
      </w:r>
      <w:r w:rsidRPr="00506E25">
        <w:rPr>
          <w:sz w:val="28"/>
          <w:szCs w:val="28"/>
        </w:rPr>
        <w:t>проведения мониторинга и оценки эффективности реализации утвержденных муниципальных программ</w:t>
      </w:r>
      <w:r>
        <w:rPr>
          <w:rFonts w:ascii="Times New Roman CYR" w:hAnsi="Times New Roman CYR" w:cs="Times New Roman CYR"/>
          <w:sz w:val="28"/>
          <w:szCs w:val="28"/>
        </w:rPr>
        <w:t>.</w:t>
      </w:r>
    </w:p>
    <w:p w:rsidR="00FE76BA" w:rsidRPr="00545DCC" w:rsidRDefault="00FE76BA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5DCC">
        <w:rPr>
          <w:rFonts w:ascii="Times New Roman CYR" w:hAnsi="Times New Roman CYR" w:cs="Times New Roman CYR"/>
          <w:sz w:val="28"/>
          <w:szCs w:val="28"/>
        </w:rPr>
        <w:t>Вместе с тем, несмотря на проведенную работу по реформированию бюджетной системы, процесс формирования целостной системы управления муниципальными финансами еще не завершен. В настоящее время в этой области сохраняются проблемы, связанные с:</w:t>
      </w:r>
    </w:p>
    <w:p w:rsidR="00FE76BA" w:rsidRDefault="00FE76BA" w:rsidP="00E11E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545DCC">
        <w:rPr>
          <w:rFonts w:ascii="Times New Roman CYR" w:hAnsi="Times New Roman CYR" w:cs="Times New Roman CYR"/>
          <w:sz w:val="28"/>
          <w:szCs w:val="28"/>
        </w:rPr>
        <w:t>отсутствием оценки экономических последствий принимаемых решений;</w:t>
      </w:r>
      <w:r w:rsidRPr="00545DCC">
        <w:rPr>
          <w:sz w:val="28"/>
          <w:szCs w:val="28"/>
        </w:rPr>
        <w:t xml:space="preserve"> </w:t>
      </w:r>
    </w:p>
    <w:p w:rsidR="00FE76BA" w:rsidRPr="00545DCC" w:rsidRDefault="00FE76BA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</w:t>
      </w:r>
      <w:r w:rsidRPr="00545DCC">
        <w:rPr>
          <w:rFonts w:ascii="Times New Roman CYR" w:hAnsi="Times New Roman CYR" w:cs="Times New Roman CYR"/>
          <w:sz w:val="28"/>
          <w:szCs w:val="28"/>
        </w:rPr>
        <w:t>недостаточностью практики использования муниципальных программ в качестве основы для бюджетного планирования;</w:t>
      </w:r>
    </w:p>
    <w:p w:rsidR="00FE76BA" w:rsidRPr="008D21E2" w:rsidRDefault="00FE76BA" w:rsidP="00E11E60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-отсутствием</w:t>
      </w:r>
      <w:r w:rsidRPr="008D21E2">
        <w:rPr>
          <w:sz w:val="28"/>
          <w:szCs w:val="28"/>
        </w:rPr>
        <w:t xml:space="preserve"> един</w:t>
      </w:r>
      <w:r>
        <w:rPr>
          <w:sz w:val="28"/>
          <w:szCs w:val="28"/>
        </w:rPr>
        <w:t>ой</w:t>
      </w:r>
      <w:r w:rsidRPr="008D21E2">
        <w:rPr>
          <w:sz w:val="28"/>
          <w:szCs w:val="28"/>
        </w:rPr>
        <w:t xml:space="preserve"> информационн</w:t>
      </w:r>
      <w:r>
        <w:rPr>
          <w:sz w:val="28"/>
          <w:szCs w:val="28"/>
        </w:rPr>
        <w:t>ой</w:t>
      </w:r>
      <w:r w:rsidRPr="008D21E2">
        <w:rPr>
          <w:sz w:val="28"/>
          <w:szCs w:val="28"/>
        </w:rPr>
        <w:t xml:space="preserve"> систем</w:t>
      </w:r>
      <w:r>
        <w:rPr>
          <w:sz w:val="28"/>
          <w:szCs w:val="28"/>
        </w:rPr>
        <w:t>ы</w:t>
      </w:r>
      <w:r w:rsidRPr="008D21E2">
        <w:rPr>
          <w:sz w:val="28"/>
          <w:szCs w:val="28"/>
        </w:rPr>
        <w:t xml:space="preserve"> осуществления бюджетного процесса</w:t>
      </w:r>
      <w:r>
        <w:rPr>
          <w:sz w:val="28"/>
          <w:szCs w:val="28"/>
        </w:rPr>
        <w:t xml:space="preserve"> (планирования, исполнения, контроля </w:t>
      </w:r>
      <w:r>
        <w:rPr>
          <w:sz w:val="28"/>
          <w:szCs w:val="28"/>
        </w:rPr>
        <w:br/>
        <w:t>за исполнением)</w:t>
      </w:r>
      <w:r w:rsidRPr="008D21E2">
        <w:rPr>
          <w:sz w:val="28"/>
          <w:szCs w:val="28"/>
        </w:rPr>
        <w:t>, интегрированн</w:t>
      </w:r>
      <w:r>
        <w:rPr>
          <w:sz w:val="28"/>
          <w:szCs w:val="28"/>
        </w:rPr>
        <w:t>ой</w:t>
      </w:r>
      <w:r w:rsidRPr="008D21E2">
        <w:rPr>
          <w:sz w:val="28"/>
          <w:szCs w:val="28"/>
        </w:rPr>
        <w:t xml:space="preserve"> в деятельность всех участников бюджетного процесса.</w:t>
      </w:r>
    </w:p>
    <w:p w:rsidR="00FE76BA" w:rsidRPr="00545DCC" w:rsidRDefault="00FE76BA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5DCC">
        <w:rPr>
          <w:rFonts w:ascii="Times New Roman CYR" w:hAnsi="Times New Roman CYR" w:cs="Times New Roman CYR"/>
          <w:sz w:val="28"/>
          <w:szCs w:val="28"/>
        </w:rPr>
        <w:t xml:space="preserve">В настоящее время продолжается совершенствование бюджетного законодательства как на федеральном и региональном уровне,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45DCC">
        <w:rPr>
          <w:rFonts w:ascii="Times New Roman CYR" w:hAnsi="Times New Roman CYR" w:cs="Times New Roman CYR"/>
          <w:sz w:val="28"/>
          <w:szCs w:val="28"/>
        </w:rPr>
        <w:t xml:space="preserve">так и на муниципальном. В целях обеспечения устойчивости бюджетов, повышения эффективности использования бюджетных средств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45DCC">
        <w:rPr>
          <w:rFonts w:ascii="Times New Roman CYR" w:hAnsi="Times New Roman CYR" w:cs="Times New Roman CYR"/>
          <w:sz w:val="28"/>
          <w:szCs w:val="28"/>
        </w:rPr>
        <w:t>в долгосрочном периоде предусматривается развитие правовой основы долгосрочного бюджетного планирования. Особую актуальность приобретают:</w:t>
      </w:r>
    </w:p>
    <w:p w:rsidR="00FE76BA" w:rsidRPr="00545DCC" w:rsidRDefault="00FE76BA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5DCC">
        <w:rPr>
          <w:rFonts w:ascii="Times New Roman CYR" w:hAnsi="Times New Roman CYR" w:cs="Times New Roman CYR"/>
          <w:sz w:val="28"/>
          <w:szCs w:val="28"/>
        </w:rPr>
        <w:t>использование программ в качестве основы бюджетного планирования и достижения целей социально-экономического развития</w:t>
      </w:r>
      <w:r>
        <w:rPr>
          <w:rFonts w:ascii="Times New Roman CYR" w:hAnsi="Times New Roman CYR" w:cs="Times New Roman CYR"/>
          <w:sz w:val="28"/>
          <w:szCs w:val="28"/>
        </w:rPr>
        <w:t>, оценки эффективности налоговых и неналоговых расходов</w:t>
      </w:r>
      <w:r w:rsidRPr="00545DCC">
        <w:rPr>
          <w:rFonts w:ascii="Times New Roman CYR" w:hAnsi="Times New Roman CYR" w:cs="Times New Roman CYR"/>
          <w:sz w:val="28"/>
          <w:szCs w:val="28"/>
        </w:rPr>
        <w:t>;</w:t>
      </w:r>
    </w:p>
    <w:p w:rsidR="00FE76BA" w:rsidRPr="00545DCC" w:rsidRDefault="00FE76BA" w:rsidP="00E11E60">
      <w:pPr>
        <w:autoSpaceDE w:val="0"/>
        <w:autoSpaceDN w:val="0"/>
        <w:adjustRightInd w:val="0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 w:rsidRPr="00545DCC">
        <w:rPr>
          <w:rFonts w:ascii="Times New Roman CYR" w:hAnsi="Times New Roman CYR" w:cs="Times New Roman CYR"/>
          <w:sz w:val="28"/>
          <w:szCs w:val="28"/>
        </w:rPr>
        <w:t xml:space="preserve">совершенствование процедур распределения финансовых ресурсов </w:t>
      </w:r>
      <w:r>
        <w:rPr>
          <w:rFonts w:ascii="Times New Roman CYR" w:hAnsi="Times New Roman CYR" w:cs="Times New Roman CYR"/>
          <w:sz w:val="28"/>
          <w:szCs w:val="28"/>
        </w:rPr>
        <w:br/>
      </w:r>
      <w:r w:rsidRPr="00545DCC">
        <w:rPr>
          <w:rFonts w:ascii="Times New Roman CYR" w:hAnsi="Times New Roman CYR" w:cs="Times New Roman CYR"/>
          <w:sz w:val="28"/>
          <w:szCs w:val="28"/>
        </w:rPr>
        <w:t>в условиях их недостаточности.</w:t>
      </w:r>
    </w:p>
    <w:p w:rsidR="00FE76BA" w:rsidRPr="003D02AA" w:rsidRDefault="00FE76BA" w:rsidP="00447DA2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40DB4">
        <w:rPr>
          <w:sz w:val="28"/>
          <w:szCs w:val="28"/>
        </w:rPr>
        <w:t>Данная муниципальная</w:t>
      </w:r>
      <w:r w:rsidRPr="0079184B">
        <w:rPr>
          <w:sz w:val="28"/>
          <w:szCs w:val="28"/>
        </w:rPr>
        <w:t xml:space="preserve"> программа</w:t>
      </w:r>
      <w:r>
        <w:rPr>
          <w:sz w:val="28"/>
          <w:szCs w:val="28"/>
        </w:rPr>
        <w:t xml:space="preserve"> </w:t>
      </w:r>
      <w:r w:rsidRPr="008D21E2">
        <w:rPr>
          <w:sz w:val="28"/>
          <w:szCs w:val="28"/>
        </w:rPr>
        <w:t xml:space="preserve">имеет существенные отличия </w:t>
      </w:r>
      <w:r>
        <w:rPr>
          <w:sz w:val="28"/>
          <w:szCs w:val="28"/>
        </w:rPr>
        <w:br/>
      </w:r>
      <w:r w:rsidRPr="008D21E2">
        <w:rPr>
          <w:sz w:val="28"/>
          <w:szCs w:val="28"/>
        </w:rPr>
        <w:t xml:space="preserve">от большинства других муниципальных программ </w:t>
      </w:r>
      <w:r w:rsidRPr="003D02AA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Чернояровский</w:t>
      </w:r>
      <w:r w:rsidRPr="003D02AA">
        <w:rPr>
          <w:sz w:val="28"/>
          <w:szCs w:val="28"/>
        </w:rPr>
        <w:t xml:space="preserve"> сельсовет</w:t>
      </w:r>
      <w:r>
        <w:rPr>
          <w:sz w:val="28"/>
          <w:szCs w:val="28"/>
        </w:rPr>
        <w:t>, так как о</w:t>
      </w:r>
      <w:r w:rsidRPr="008D21E2">
        <w:rPr>
          <w:sz w:val="28"/>
          <w:szCs w:val="28"/>
        </w:rPr>
        <w:t xml:space="preserve">на является «обеспечивающей», </w:t>
      </w:r>
      <w:r>
        <w:rPr>
          <w:sz w:val="28"/>
          <w:szCs w:val="28"/>
        </w:rPr>
        <w:br/>
      </w:r>
      <w:r w:rsidRPr="008D21E2">
        <w:rPr>
          <w:sz w:val="28"/>
          <w:szCs w:val="28"/>
        </w:rPr>
        <w:t>то есть ориентирована на создание общих для всех участников бюджетного процесса, в том числе реализующих другие муниципальные программы, условий и механизмов их реализации.</w:t>
      </w:r>
    </w:p>
    <w:p w:rsidR="00FE76BA" w:rsidRDefault="00FE76BA" w:rsidP="00447DA2">
      <w:pPr>
        <w:autoSpaceDE w:val="0"/>
        <w:autoSpaceDN w:val="0"/>
        <w:adjustRightInd w:val="0"/>
        <w:ind w:firstLine="709"/>
        <w:jc w:val="center"/>
      </w:pPr>
    </w:p>
    <w:p w:rsidR="00FE76BA" w:rsidRDefault="00FE76BA" w:rsidP="00447DA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FE76BA" w:rsidRPr="00A81AB3" w:rsidRDefault="00FE76BA" w:rsidP="00447DA2">
      <w:pPr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>2. Приоритеты муниципальной политики</w:t>
      </w:r>
    </w:p>
    <w:p w:rsidR="00FE76BA" w:rsidRDefault="00FE76BA" w:rsidP="00447DA2">
      <w:pPr>
        <w:autoSpaceDE w:val="0"/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>в сфере реализации программы</w:t>
      </w:r>
    </w:p>
    <w:p w:rsidR="00FE76BA" w:rsidRPr="00A81AB3" w:rsidRDefault="00FE76BA" w:rsidP="00A81AB3">
      <w:pPr>
        <w:autoSpaceDE w:val="0"/>
        <w:jc w:val="center"/>
        <w:rPr>
          <w:b/>
          <w:bCs/>
          <w:sz w:val="28"/>
          <w:szCs w:val="28"/>
        </w:rPr>
      </w:pPr>
    </w:p>
    <w:p w:rsidR="00FE76BA" w:rsidRPr="00770978" w:rsidRDefault="00FE76BA" w:rsidP="0082184E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 w:rsidRPr="0082184E">
        <w:rPr>
          <w:sz w:val="28"/>
          <w:szCs w:val="28"/>
        </w:rPr>
        <w:t>Реализация мероприятий Программы позволит</w:t>
      </w:r>
      <w:r w:rsidRPr="00A81AB3">
        <w:t xml:space="preserve"> </w:t>
      </w:r>
      <w:r>
        <w:rPr>
          <w:sz w:val="28"/>
          <w:szCs w:val="28"/>
        </w:rPr>
        <w:t>повысить эффективность</w:t>
      </w:r>
      <w:r w:rsidRPr="00770978">
        <w:rPr>
          <w:sz w:val="28"/>
          <w:szCs w:val="28"/>
        </w:rPr>
        <w:t xml:space="preserve"> дея</w:t>
      </w:r>
      <w:r>
        <w:rPr>
          <w:sz w:val="28"/>
          <w:szCs w:val="28"/>
        </w:rPr>
        <w:t xml:space="preserve">тельности </w:t>
      </w:r>
      <w:r w:rsidRPr="00770978">
        <w:rPr>
          <w:sz w:val="28"/>
          <w:szCs w:val="28"/>
        </w:rPr>
        <w:t xml:space="preserve"> публично-правовых образований по выполнению </w:t>
      </w:r>
      <w:r>
        <w:rPr>
          <w:sz w:val="28"/>
          <w:szCs w:val="28"/>
        </w:rPr>
        <w:t>муниципальных функций и обеспечить потребность</w:t>
      </w:r>
      <w:r w:rsidRPr="00770978">
        <w:rPr>
          <w:sz w:val="28"/>
          <w:szCs w:val="28"/>
        </w:rPr>
        <w:t xml:space="preserve"> граждан и общества в муниципальных услугах, увеличению их доступности и качества, реализации долгосрочных приоритетов и целей со</w:t>
      </w:r>
      <w:r>
        <w:rPr>
          <w:sz w:val="28"/>
          <w:szCs w:val="28"/>
        </w:rPr>
        <w:t>циально-экономического развития, что в дальнейшем должно повысить уровень</w:t>
      </w:r>
      <w:r w:rsidRPr="00770978">
        <w:rPr>
          <w:sz w:val="28"/>
          <w:szCs w:val="28"/>
        </w:rPr>
        <w:t xml:space="preserve"> и </w:t>
      </w:r>
      <w:r>
        <w:rPr>
          <w:sz w:val="28"/>
          <w:szCs w:val="28"/>
        </w:rPr>
        <w:t>качество</w:t>
      </w:r>
      <w:r w:rsidRPr="00770978">
        <w:rPr>
          <w:sz w:val="28"/>
          <w:szCs w:val="28"/>
        </w:rPr>
        <w:t xml:space="preserve"> жизни населения.</w:t>
      </w:r>
    </w:p>
    <w:p w:rsidR="00FE76BA" w:rsidRPr="00A81AB3" w:rsidRDefault="00FE76BA" w:rsidP="00E11E60">
      <w:pPr>
        <w:pStyle w:val="21"/>
        <w:ind w:firstLine="720"/>
      </w:pPr>
    </w:p>
    <w:p w:rsidR="00FE76BA" w:rsidRDefault="00FE76BA" w:rsidP="00A81AB3">
      <w:pPr>
        <w:numPr>
          <w:ilvl w:val="0"/>
          <w:numId w:val="2"/>
        </w:numPr>
        <w:autoSpaceDE w:val="0"/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>Цель и задачи Программы</w:t>
      </w:r>
    </w:p>
    <w:p w:rsidR="00FE76BA" w:rsidRPr="00A81AB3" w:rsidRDefault="00FE76BA" w:rsidP="00A81AB3">
      <w:pPr>
        <w:autoSpaceDE w:val="0"/>
        <w:ind w:left="360"/>
        <w:jc w:val="center"/>
        <w:rPr>
          <w:b/>
          <w:bCs/>
          <w:sz w:val="28"/>
          <w:szCs w:val="28"/>
        </w:rPr>
      </w:pPr>
    </w:p>
    <w:p w:rsidR="00FE76BA" w:rsidRPr="008D21E2" w:rsidRDefault="00FE76BA" w:rsidP="00E11E6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778A5">
        <w:rPr>
          <w:sz w:val="28"/>
          <w:szCs w:val="28"/>
        </w:rPr>
        <w:t>Целью</w:t>
      </w:r>
      <w:r w:rsidRPr="008D21E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муниципальной </w:t>
      </w:r>
      <w:r w:rsidRPr="008D21E2">
        <w:rPr>
          <w:sz w:val="28"/>
          <w:szCs w:val="28"/>
        </w:rPr>
        <w:t xml:space="preserve">программы является обеспечение долгосрочной сбалансированности и устойчивости бюджета </w:t>
      </w:r>
      <w:r w:rsidRPr="00A81AB3"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>Чернояровский</w:t>
      </w:r>
      <w:r w:rsidRPr="00A81AB3">
        <w:rPr>
          <w:sz w:val="28"/>
          <w:szCs w:val="28"/>
        </w:rPr>
        <w:t xml:space="preserve"> сельсовет</w:t>
      </w:r>
      <w:r w:rsidRPr="008D21E2">
        <w:rPr>
          <w:sz w:val="28"/>
          <w:szCs w:val="28"/>
        </w:rPr>
        <w:t>, повышение качества управления муниципальными финансами.</w:t>
      </w:r>
    </w:p>
    <w:p w:rsidR="00FE76BA" w:rsidRPr="00AB70C0" w:rsidRDefault="00FE76BA" w:rsidP="00E11E6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21E2">
        <w:rPr>
          <w:sz w:val="28"/>
          <w:szCs w:val="28"/>
        </w:rPr>
        <w:t xml:space="preserve">В </w:t>
      </w:r>
      <w:r w:rsidRPr="00AB70C0">
        <w:rPr>
          <w:sz w:val="28"/>
          <w:szCs w:val="28"/>
        </w:rPr>
        <w:t xml:space="preserve">соответствии с целью </w:t>
      </w:r>
      <w:r>
        <w:rPr>
          <w:sz w:val="28"/>
          <w:szCs w:val="28"/>
        </w:rPr>
        <w:t>муниципальной п</w:t>
      </w:r>
      <w:r w:rsidRPr="00AB70C0">
        <w:rPr>
          <w:sz w:val="28"/>
          <w:szCs w:val="28"/>
        </w:rPr>
        <w:t>рограммы сформированы следующие основные задачи:</w:t>
      </w:r>
    </w:p>
    <w:p w:rsidR="00FE76BA" w:rsidRPr="00AB70C0" w:rsidRDefault="00FE76BA" w:rsidP="00E11E60">
      <w:pPr>
        <w:widowControl w:val="0"/>
        <w:tabs>
          <w:tab w:val="left" w:pos="332"/>
          <w:tab w:val="num" w:pos="1027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0C0">
        <w:rPr>
          <w:sz w:val="28"/>
          <w:szCs w:val="28"/>
        </w:rPr>
        <w:t xml:space="preserve">координация стратегического и бюджетного планирования; </w:t>
      </w:r>
    </w:p>
    <w:p w:rsidR="00FE76BA" w:rsidRPr="00AB70C0" w:rsidRDefault="00FE76BA" w:rsidP="00E11E60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0C0">
        <w:rPr>
          <w:sz w:val="28"/>
          <w:szCs w:val="28"/>
        </w:rPr>
        <w:t>качественное и своевременное нормативно-</w:t>
      </w:r>
      <w:r>
        <w:rPr>
          <w:sz w:val="28"/>
          <w:szCs w:val="28"/>
        </w:rPr>
        <w:t>правовое</w:t>
      </w:r>
      <w:r w:rsidRPr="00AB70C0">
        <w:rPr>
          <w:sz w:val="28"/>
          <w:szCs w:val="28"/>
        </w:rPr>
        <w:t xml:space="preserve"> обеспечение бюджетного процесса; </w:t>
      </w:r>
    </w:p>
    <w:p w:rsidR="00FE76BA" w:rsidRPr="00AB70C0" w:rsidRDefault="00FE76BA" w:rsidP="00E11E60">
      <w:pPr>
        <w:widowControl w:val="0"/>
        <w:tabs>
          <w:tab w:val="left" w:pos="332"/>
        </w:tabs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0C0">
        <w:rPr>
          <w:sz w:val="28"/>
          <w:szCs w:val="28"/>
        </w:rPr>
        <w:t xml:space="preserve">применение информационных технологий в сфере управления финансами </w:t>
      </w:r>
      <w:r w:rsidRPr="00A81AB3">
        <w:rPr>
          <w:sz w:val="28"/>
          <w:szCs w:val="28"/>
        </w:rPr>
        <w:t xml:space="preserve">муниципального образования  </w:t>
      </w:r>
      <w:r>
        <w:rPr>
          <w:sz w:val="28"/>
          <w:szCs w:val="28"/>
        </w:rPr>
        <w:t>Чернояровский</w:t>
      </w:r>
      <w:r w:rsidRPr="00A81AB3">
        <w:rPr>
          <w:sz w:val="28"/>
          <w:szCs w:val="28"/>
        </w:rPr>
        <w:t xml:space="preserve"> сельсовет</w:t>
      </w:r>
      <w:r w:rsidRPr="00AB70C0">
        <w:rPr>
          <w:sz w:val="28"/>
          <w:szCs w:val="28"/>
        </w:rPr>
        <w:t xml:space="preserve"> для обеспечения открытости, прозрачности и подотчетности деятельности участников бюджетного процесса, повышения качества финансового менеджмента субъектов бюджетного планирования и создания условий для эффективного использования бюджетных средств;</w:t>
      </w:r>
    </w:p>
    <w:p w:rsidR="00FE76BA" w:rsidRPr="00AB70C0" w:rsidRDefault="00FE76BA" w:rsidP="00E11E60">
      <w:pPr>
        <w:widowControl w:val="0"/>
        <w:overflowPunct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AB70C0">
        <w:rPr>
          <w:sz w:val="28"/>
          <w:szCs w:val="28"/>
        </w:rPr>
        <w:t xml:space="preserve">повышение эффективности системы муниципального финансового контроля. </w:t>
      </w:r>
    </w:p>
    <w:p w:rsidR="00FE76BA" w:rsidRPr="00A81AB3" w:rsidRDefault="00FE76BA" w:rsidP="00A81AB3">
      <w:pPr>
        <w:autoSpaceDE w:val="0"/>
        <w:ind w:firstLine="736"/>
        <w:jc w:val="both"/>
        <w:rPr>
          <w:sz w:val="28"/>
          <w:szCs w:val="28"/>
        </w:rPr>
      </w:pPr>
    </w:p>
    <w:p w:rsidR="00FE76BA" w:rsidRDefault="00FE76BA" w:rsidP="00A81AB3">
      <w:pPr>
        <w:numPr>
          <w:ilvl w:val="0"/>
          <w:numId w:val="2"/>
        </w:numPr>
        <w:autoSpaceDE w:val="0"/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>Ресурсное обеспечение Программы</w:t>
      </w:r>
    </w:p>
    <w:p w:rsidR="00FE76BA" w:rsidRPr="00A81AB3" w:rsidRDefault="00FE76BA" w:rsidP="00A81AB3">
      <w:pPr>
        <w:autoSpaceDE w:val="0"/>
        <w:ind w:left="360"/>
        <w:jc w:val="center"/>
        <w:rPr>
          <w:b/>
          <w:bCs/>
          <w:sz w:val="28"/>
          <w:szCs w:val="28"/>
        </w:rPr>
      </w:pPr>
    </w:p>
    <w:p w:rsidR="00FE76BA" w:rsidRPr="00A81AB3" w:rsidRDefault="00FE76BA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  <w:r w:rsidRPr="00A81AB3">
        <w:rPr>
          <w:rFonts w:ascii="Times New Roman" w:hAnsi="Times New Roman" w:cs="Times New Roman"/>
          <w:sz w:val="28"/>
          <w:szCs w:val="28"/>
        </w:rPr>
        <w:t xml:space="preserve">         Финансирование мероприятий Программы планируется осуществлять  за счет  средств местного бюджета муниципального образования  </w:t>
      </w:r>
      <w:r>
        <w:rPr>
          <w:rFonts w:ascii="Times New Roman" w:hAnsi="Times New Roman" w:cs="Times New Roman"/>
          <w:sz w:val="28"/>
          <w:szCs w:val="28"/>
        </w:rPr>
        <w:t>Чернояровский</w:t>
      </w:r>
      <w:r w:rsidRPr="00A81AB3">
        <w:rPr>
          <w:rFonts w:ascii="Times New Roman" w:hAnsi="Times New Roman" w:cs="Times New Roman"/>
          <w:sz w:val="28"/>
          <w:szCs w:val="28"/>
        </w:rPr>
        <w:t xml:space="preserve"> сельсовет Ташлинского района Оренбургской области и межбюджетных трансфертов в соответствии с целями их предоставления. Перечень программных мероприятий и ресурсное обеспечение представлено  в приложении №1 к программе.</w:t>
      </w:r>
    </w:p>
    <w:p w:rsidR="00FE76BA" w:rsidRPr="00A81AB3" w:rsidRDefault="00FE76BA" w:rsidP="00A81AB3">
      <w:pPr>
        <w:autoSpaceDE w:val="0"/>
        <w:jc w:val="both"/>
        <w:rPr>
          <w:sz w:val="28"/>
          <w:szCs w:val="28"/>
        </w:rPr>
      </w:pPr>
    </w:p>
    <w:p w:rsidR="00FE76BA" w:rsidRPr="00A81AB3" w:rsidRDefault="00FE76BA" w:rsidP="00A81AB3">
      <w:pPr>
        <w:autoSpaceDE w:val="0"/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>5. Ожидаемые социально-экономические результаты</w:t>
      </w:r>
    </w:p>
    <w:p w:rsidR="00FE76BA" w:rsidRDefault="00FE76BA" w:rsidP="00A81AB3">
      <w:pPr>
        <w:autoSpaceDE w:val="0"/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>реализации Программы</w:t>
      </w:r>
    </w:p>
    <w:p w:rsidR="00FE76BA" w:rsidRPr="00A81AB3" w:rsidRDefault="00FE76BA" w:rsidP="00A81AB3">
      <w:pPr>
        <w:autoSpaceDE w:val="0"/>
        <w:jc w:val="center"/>
        <w:rPr>
          <w:b/>
          <w:bCs/>
          <w:sz w:val="28"/>
          <w:szCs w:val="28"/>
        </w:rPr>
      </w:pPr>
    </w:p>
    <w:p w:rsidR="00FE76BA" w:rsidRDefault="00FE76BA" w:rsidP="0082184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A098F">
        <w:rPr>
          <w:sz w:val="28"/>
          <w:szCs w:val="28"/>
        </w:rPr>
        <w:t>Конечным результат</w:t>
      </w:r>
      <w:r>
        <w:rPr>
          <w:sz w:val="28"/>
          <w:szCs w:val="28"/>
        </w:rPr>
        <w:t>ом</w:t>
      </w:r>
      <w:r w:rsidRPr="004A098F">
        <w:rPr>
          <w:sz w:val="28"/>
          <w:szCs w:val="28"/>
        </w:rPr>
        <w:t xml:space="preserve"> реализации муниципальной программы</w:t>
      </w:r>
      <w:r w:rsidRPr="004A098F">
        <w:rPr>
          <w:color w:val="FF0000"/>
          <w:sz w:val="28"/>
          <w:szCs w:val="28"/>
        </w:rPr>
        <w:t xml:space="preserve"> </w:t>
      </w:r>
      <w:r w:rsidRPr="0066118E">
        <w:rPr>
          <w:sz w:val="28"/>
          <w:szCs w:val="28"/>
        </w:rPr>
        <w:t xml:space="preserve">ожидается </w:t>
      </w:r>
      <w:r w:rsidRPr="008D21E2">
        <w:rPr>
          <w:sz w:val="28"/>
          <w:szCs w:val="28"/>
        </w:rPr>
        <w:t>повышение качества управления муниципальными финансами</w:t>
      </w:r>
      <w:r>
        <w:rPr>
          <w:sz w:val="28"/>
          <w:szCs w:val="28"/>
        </w:rPr>
        <w:t>.</w:t>
      </w:r>
    </w:p>
    <w:p w:rsidR="00FE76BA" w:rsidRDefault="00FE76BA" w:rsidP="0082184E">
      <w:pPr>
        <w:ind w:firstLine="709"/>
        <w:jc w:val="both"/>
        <w:rPr>
          <w:sz w:val="28"/>
          <w:szCs w:val="28"/>
        </w:rPr>
      </w:pPr>
      <w:r w:rsidRPr="004929CB">
        <w:rPr>
          <w:sz w:val="28"/>
          <w:szCs w:val="28"/>
        </w:rPr>
        <w:t>Перечень основных мероприятий муниципальной программы</w:t>
      </w:r>
      <w:r>
        <w:rPr>
          <w:sz w:val="28"/>
          <w:szCs w:val="28"/>
        </w:rPr>
        <w:t xml:space="preserve"> представлен в приложении № 1.</w:t>
      </w:r>
    </w:p>
    <w:p w:rsidR="00FE76BA" w:rsidRPr="00A81AB3" w:rsidRDefault="00FE76BA" w:rsidP="00A81AB3">
      <w:pPr>
        <w:autoSpaceDE w:val="0"/>
        <w:ind w:firstLine="72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>Последовательная реализация Программы позволит:</w:t>
      </w:r>
    </w:p>
    <w:p w:rsidR="00FE76BA" w:rsidRPr="00F75FAA" w:rsidRDefault="00FE76BA" w:rsidP="00A81AB3">
      <w:pPr>
        <w:autoSpaceDE w:val="0"/>
        <w:ind w:firstLine="720"/>
        <w:jc w:val="both"/>
        <w:rPr>
          <w:sz w:val="28"/>
          <w:szCs w:val="28"/>
        </w:rPr>
      </w:pPr>
      <w:r w:rsidRPr="00F75FAA">
        <w:rPr>
          <w:sz w:val="28"/>
          <w:szCs w:val="28"/>
        </w:rPr>
        <w:t xml:space="preserve">- повысить качество администрирования налоговых и иных обязательных платежей в бюджет поселения, в том числе за счет усиления претензионно- исковой работы и осуществления мер принудительного взыскания задолженности; </w:t>
      </w:r>
    </w:p>
    <w:p w:rsidR="00FE76BA" w:rsidRPr="00F75FAA" w:rsidRDefault="00FE76BA" w:rsidP="00A81AB3">
      <w:pPr>
        <w:autoSpaceDE w:val="0"/>
        <w:ind w:firstLine="720"/>
        <w:jc w:val="both"/>
        <w:rPr>
          <w:sz w:val="28"/>
          <w:szCs w:val="28"/>
        </w:rPr>
      </w:pPr>
      <w:r w:rsidRPr="00F75FAA">
        <w:rPr>
          <w:sz w:val="28"/>
          <w:szCs w:val="28"/>
        </w:rPr>
        <w:t xml:space="preserve">-минимизировать возможность появления кредиторской задолженности; </w:t>
      </w:r>
    </w:p>
    <w:p w:rsidR="00FE76BA" w:rsidRDefault="00FE76BA" w:rsidP="00A81AB3">
      <w:pPr>
        <w:autoSpaceDE w:val="0"/>
        <w:ind w:firstLine="720"/>
        <w:jc w:val="both"/>
        <w:rPr>
          <w:sz w:val="28"/>
          <w:szCs w:val="28"/>
        </w:rPr>
      </w:pPr>
      <w:r w:rsidRPr="00F75FAA">
        <w:rPr>
          <w:sz w:val="28"/>
          <w:szCs w:val="28"/>
        </w:rPr>
        <w:t>- повысить эффективность бюджетных расходов на основе дальнейшего совершенствования бюджетных правоотношений и механизмов использования бюджетных средств.</w:t>
      </w:r>
    </w:p>
    <w:p w:rsidR="00FE76BA" w:rsidRPr="00B61717" w:rsidRDefault="00FE76BA" w:rsidP="00A81AB3">
      <w:pPr>
        <w:autoSpaceDE w:val="0"/>
        <w:ind w:firstLine="720"/>
        <w:jc w:val="both"/>
        <w:rPr>
          <w:sz w:val="28"/>
          <w:szCs w:val="28"/>
        </w:rPr>
      </w:pPr>
      <w:r w:rsidRPr="00B61717">
        <w:rPr>
          <w:sz w:val="28"/>
          <w:szCs w:val="28"/>
        </w:rPr>
        <w:t>Сведения о показателях (индикаторах) эффективности реализации муниципальной программы представлены в приложении №2 к программе.</w:t>
      </w:r>
    </w:p>
    <w:p w:rsidR="00FE76BA" w:rsidRPr="00491ACA" w:rsidRDefault="00FE76BA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 xml:space="preserve">Основными финансовыми рисками реализации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 xml:space="preserve">рограммы являются существенное ухудшение социально-экономической ситуации </w:t>
      </w:r>
      <w:r>
        <w:rPr>
          <w:sz w:val="28"/>
          <w:szCs w:val="28"/>
        </w:rPr>
        <w:br/>
      </w:r>
      <w:r w:rsidRPr="00491ACA">
        <w:rPr>
          <w:sz w:val="28"/>
          <w:szCs w:val="28"/>
        </w:rPr>
        <w:t xml:space="preserve">и уменьшение доходной части бюджета </w:t>
      </w:r>
      <w:r>
        <w:rPr>
          <w:sz w:val="28"/>
          <w:szCs w:val="28"/>
        </w:rPr>
        <w:t>поселения</w:t>
      </w:r>
      <w:r w:rsidRPr="00491ACA">
        <w:rPr>
          <w:sz w:val="28"/>
          <w:szCs w:val="28"/>
        </w:rPr>
        <w:t xml:space="preserve">, что повлечет </w:t>
      </w:r>
      <w:r>
        <w:rPr>
          <w:sz w:val="28"/>
          <w:szCs w:val="28"/>
        </w:rPr>
        <w:br/>
      </w:r>
      <w:r w:rsidRPr="00491ACA">
        <w:rPr>
          <w:sz w:val="28"/>
          <w:szCs w:val="28"/>
        </w:rPr>
        <w:t>за собо</w:t>
      </w:r>
      <w:r>
        <w:rPr>
          <w:sz w:val="28"/>
          <w:szCs w:val="28"/>
        </w:rPr>
        <w:t>й увеличение дефицита бюджета</w:t>
      </w:r>
      <w:r w:rsidRPr="00491ACA">
        <w:rPr>
          <w:sz w:val="28"/>
          <w:szCs w:val="28"/>
        </w:rPr>
        <w:t>.</w:t>
      </w:r>
    </w:p>
    <w:p w:rsidR="00FE76BA" w:rsidRPr="00491ACA" w:rsidRDefault="00FE76BA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 xml:space="preserve">Для </w:t>
      </w:r>
      <w:r>
        <w:rPr>
          <w:sz w:val="28"/>
          <w:szCs w:val="28"/>
        </w:rPr>
        <w:t>снижения</w:t>
      </w:r>
      <w:r w:rsidRPr="00491ACA">
        <w:rPr>
          <w:sz w:val="28"/>
          <w:szCs w:val="28"/>
        </w:rPr>
        <w:t xml:space="preserve"> финансовых рисков необходимо осуществлять постоянный мониторинг изменения ситуации в финансовой сфере </w:t>
      </w:r>
      <w:r>
        <w:rPr>
          <w:sz w:val="28"/>
          <w:szCs w:val="28"/>
        </w:rPr>
        <w:br/>
      </w:r>
      <w:r w:rsidRPr="00491ACA">
        <w:rPr>
          <w:sz w:val="28"/>
          <w:szCs w:val="28"/>
        </w:rPr>
        <w:t>и осуществлять бюджетное планирование с учетом возможного ухудшения экономической ситуации.</w:t>
      </w:r>
    </w:p>
    <w:p w:rsidR="00FE76BA" w:rsidRPr="00491ACA" w:rsidRDefault="00FE76BA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1ACA">
        <w:rPr>
          <w:sz w:val="28"/>
          <w:szCs w:val="28"/>
        </w:rPr>
        <w:t xml:space="preserve">Наряду с финансовыми рисками существуют риски снижения эффективности ожидаемых конечных результатов реализации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>рограммы, которые будут минимизированы путем:</w:t>
      </w:r>
    </w:p>
    <w:p w:rsidR="00FE76BA" w:rsidRDefault="00FE76BA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1ACA">
        <w:rPr>
          <w:sz w:val="28"/>
          <w:szCs w:val="28"/>
        </w:rPr>
        <w:t xml:space="preserve">детальной проработки плана реализации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 xml:space="preserve">рограммы; </w:t>
      </w:r>
    </w:p>
    <w:p w:rsidR="00FE76BA" w:rsidRDefault="00FE76BA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1ACA">
        <w:rPr>
          <w:sz w:val="28"/>
          <w:szCs w:val="28"/>
        </w:rPr>
        <w:t xml:space="preserve">осуществления контроля за достижением поставленных </w:t>
      </w:r>
      <w:r>
        <w:rPr>
          <w:sz w:val="28"/>
          <w:szCs w:val="28"/>
        </w:rPr>
        <w:br/>
      </w:r>
      <w:r w:rsidRPr="00491ACA">
        <w:rPr>
          <w:sz w:val="28"/>
          <w:szCs w:val="28"/>
        </w:rPr>
        <w:t>на определенном</w:t>
      </w:r>
      <w:r>
        <w:rPr>
          <w:sz w:val="28"/>
          <w:szCs w:val="28"/>
        </w:rPr>
        <w:t xml:space="preserve"> </w:t>
      </w:r>
      <w:r w:rsidRPr="00491ACA">
        <w:rPr>
          <w:sz w:val="28"/>
          <w:szCs w:val="28"/>
        </w:rPr>
        <w:t xml:space="preserve">этапе задач; </w:t>
      </w:r>
    </w:p>
    <w:p w:rsidR="00FE76BA" w:rsidRPr="00491ACA" w:rsidRDefault="00FE76BA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-проведение аналитических ме</w:t>
      </w:r>
      <w:r w:rsidRPr="00491ACA">
        <w:rPr>
          <w:sz w:val="28"/>
          <w:szCs w:val="28"/>
        </w:rPr>
        <w:t>роприятий;</w:t>
      </w:r>
    </w:p>
    <w:p w:rsidR="00FE76BA" w:rsidRDefault="00FE76BA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1ACA">
        <w:rPr>
          <w:sz w:val="28"/>
          <w:szCs w:val="28"/>
        </w:rPr>
        <w:t xml:space="preserve">своевременной корректировки показателей и мероприятий </w:t>
      </w:r>
      <w:r>
        <w:rPr>
          <w:sz w:val="28"/>
          <w:szCs w:val="28"/>
        </w:rPr>
        <w:t>п</w:t>
      </w:r>
      <w:r w:rsidRPr="00491ACA">
        <w:rPr>
          <w:sz w:val="28"/>
          <w:szCs w:val="28"/>
        </w:rPr>
        <w:t xml:space="preserve">рограммы; </w:t>
      </w:r>
    </w:p>
    <w:p w:rsidR="00FE76BA" w:rsidRDefault="00FE76BA" w:rsidP="006118C9">
      <w:pPr>
        <w:widowControl w:val="0"/>
        <w:tabs>
          <w:tab w:val="left" w:pos="9720"/>
        </w:tabs>
        <w:overflowPunct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91ACA">
        <w:rPr>
          <w:sz w:val="28"/>
          <w:szCs w:val="28"/>
        </w:rPr>
        <w:t>проведения повышения квалификации и подготовки специалистов,</w:t>
      </w:r>
      <w:r>
        <w:rPr>
          <w:sz w:val="28"/>
          <w:szCs w:val="28"/>
        </w:rPr>
        <w:t xml:space="preserve"> </w:t>
      </w:r>
      <w:r w:rsidRPr="00491ACA">
        <w:rPr>
          <w:sz w:val="28"/>
          <w:szCs w:val="28"/>
        </w:rPr>
        <w:t xml:space="preserve">принимающих участие в реализации </w:t>
      </w:r>
      <w:r>
        <w:rPr>
          <w:sz w:val="28"/>
          <w:szCs w:val="28"/>
        </w:rPr>
        <w:t>программы.</w:t>
      </w:r>
    </w:p>
    <w:p w:rsidR="00FE76BA" w:rsidRPr="00A81AB3" w:rsidRDefault="00FE76BA" w:rsidP="00A81AB3">
      <w:pPr>
        <w:pStyle w:val="ConsPlusNonformat"/>
        <w:widowControl/>
        <w:ind w:hanging="27"/>
        <w:jc w:val="both"/>
        <w:rPr>
          <w:rFonts w:ascii="Times New Roman" w:hAnsi="Times New Roman" w:cs="Times New Roman"/>
          <w:sz w:val="28"/>
          <w:szCs w:val="28"/>
        </w:rPr>
      </w:pPr>
    </w:p>
    <w:p w:rsidR="00FE76BA" w:rsidRDefault="00FE76BA" w:rsidP="00A81AB3">
      <w:pPr>
        <w:tabs>
          <w:tab w:val="left" w:pos="2460"/>
        </w:tabs>
        <w:ind w:left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6. </w:t>
      </w:r>
      <w:r w:rsidRPr="00A81AB3">
        <w:rPr>
          <w:b/>
          <w:bCs/>
          <w:sz w:val="28"/>
          <w:szCs w:val="28"/>
        </w:rPr>
        <w:t>Механизм реализации Программы</w:t>
      </w:r>
    </w:p>
    <w:p w:rsidR="00FE76BA" w:rsidRPr="00A81AB3" w:rsidRDefault="00FE76BA" w:rsidP="00A81AB3">
      <w:pPr>
        <w:tabs>
          <w:tab w:val="left" w:pos="2460"/>
        </w:tabs>
        <w:ind w:left="360"/>
        <w:jc w:val="center"/>
        <w:rPr>
          <w:b/>
          <w:bCs/>
          <w:sz w:val="28"/>
          <w:szCs w:val="28"/>
        </w:rPr>
      </w:pPr>
    </w:p>
    <w:p w:rsidR="00FE76BA" w:rsidRPr="00A81AB3" w:rsidRDefault="00FE76BA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 xml:space="preserve">Предусмотрено целевое финансирование мероприятий Программы: исполнители Программы обеспечивают реализацию мероприятий Программы, рациональное и целевое использование финансовых средств.               </w:t>
      </w:r>
    </w:p>
    <w:p w:rsidR="00FE76BA" w:rsidRPr="00A81AB3" w:rsidRDefault="00FE76BA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 xml:space="preserve">Координатором работы по исполнению программных мероприятий является администрация муниципального образования  </w:t>
      </w:r>
      <w:r>
        <w:rPr>
          <w:sz w:val="28"/>
          <w:szCs w:val="28"/>
        </w:rPr>
        <w:t>Чернояровский</w:t>
      </w:r>
      <w:r w:rsidRPr="00A81AB3">
        <w:rPr>
          <w:sz w:val="28"/>
          <w:szCs w:val="28"/>
        </w:rPr>
        <w:t xml:space="preserve"> сельсовет Ташлинского района Оренбургской области. Координация исполнения Программы осуществляется за счет следующих организационных мероприятий:</w:t>
      </w:r>
    </w:p>
    <w:p w:rsidR="00FE76BA" w:rsidRPr="00A81AB3" w:rsidRDefault="00FE76BA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системный мониторинг реализации Программы и ее основных мероприятий;</w:t>
      </w:r>
    </w:p>
    <w:p w:rsidR="00FE76BA" w:rsidRPr="00A81AB3" w:rsidRDefault="00FE76BA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ab/>
        <w:t>- формирование ежегодных отчетов.</w:t>
      </w:r>
    </w:p>
    <w:p w:rsidR="00FE76BA" w:rsidRPr="00A81AB3" w:rsidRDefault="00FE76BA" w:rsidP="00A81AB3">
      <w:pPr>
        <w:autoSpaceDE w:val="0"/>
        <w:autoSpaceDN w:val="0"/>
        <w:adjustRightInd w:val="0"/>
        <w:jc w:val="both"/>
        <w:rPr>
          <w:b/>
          <w:bCs/>
          <w:sz w:val="28"/>
          <w:szCs w:val="28"/>
        </w:rPr>
      </w:pPr>
      <w:r w:rsidRPr="00A81AB3">
        <w:rPr>
          <w:sz w:val="28"/>
          <w:szCs w:val="28"/>
        </w:rPr>
        <w:t xml:space="preserve">      </w:t>
      </w:r>
    </w:p>
    <w:p w:rsidR="00FE76BA" w:rsidRPr="00A81AB3" w:rsidRDefault="00FE76BA" w:rsidP="00A81AB3">
      <w:pPr>
        <w:tabs>
          <w:tab w:val="left" w:pos="2460"/>
        </w:tabs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>7. Организация управления и система контроля</w:t>
      </w:r>
    </w:p>
    <w:p w:rsidR="00FE76BA" w:rsidRDefault="00FE76BA" w:rsidP="00A81AB3">
      <w:pPr>
        <w:tabs>
          <w:tab w:val="left" w:pos="246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Pr="00A81AB3">
        <w:rPr>
          <w:b/>
          <w:bCs/>
          <w:sz w:val="28"/>
          <w:szCs w:val="28"/>
        </w:rPr>
        <w:t>за исполнением Программы</w:t>
      </w:r>
    </w:p>
    <w:p w:rsidR="00FE76BA" w:rsidRPr="00A81AB3" w:rsidRDefault="00FE76BA" w:rsidP="00A81AB3">
      <w:pPr>
        <w:tabs>
          <w:tab w:val="left" w:pos="2460"/>
        </w:tabs>
        <w:jc w:val="center"/>
        <w:rPr>
          <w:b/>
          <w:bCs/>
          <w:sz w:val="28"/>
          <w:szCs w:val="28"/>
        </w:rPr>
      </w:pPr>
    </w:p>
    <w:p w:rsidR="00FE76BA" w:rsidRPr="00A81AB3" w:rsidRDefault="00FE76BA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         Глава администрации муниципального образования </w:t>
      </w:r>
      <w:r>
        <w:rPr>
          <w:sz w:val="28"/>
          <w:szCs w:val="28"/>
        </w:rPr>
        <w:t>Чернояровский</w:t>
      </w:r>
      <w:r w:rsidRPr="00A81AB3">
        <w:rPr>
          <w:sz w:val="28"/>
          <w:szCs w:val="28"/>
        </w:rPr>
        <w:t xml:space="preserve"> сельсовет Ташлинского района Оренбургской области осуществляет общее руководство и контроль за реализацией Программы.</w:t>
      </w:r>
    </w:p>
    <w:p w:rsidR="00FE76BA" w:rsidRPr="00A81AB3" w:rsidRDefault="00FE76BA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        </w:t>
      </w:r>
      <w:r w:rsidRPr="00507086">
        <w:rPr>
          <w:sz w:val="28"/>
          <w:szCs w:val="28"/>
          <w:highlight w:val="yellow"/>
        </w:rPr>
        <w:t>Специалист 1 категории -бухгалтер администрации муниципального образования Чернояровский сельсовет</w:t>
      </w:r>
      <w:r w:rsidRPr="00A81AB3">
        <w:rPr>
          <w:sz w:val="28"/>
          <w:szCs w:val="28"/>
        </w:rPr>
        <w:t xml:space="preserve"> осуществляет контроль за целевым использование средств, заложенных в Программу.</w:t>
      </w:r>
    </w:p>
    <w:p w:rsidR="00FE76BA" w:rsidRPr="00A81AB3" w:rsidRDefault="00FE76BA" w:rsidP="00A81AB3">
      <w:pPr>
        <w:autoSpaceDE w:val="0"/>
        <w:autoSpaceDN w:val="0"/>
        <w:adjustRightInd w:val="0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        Специалист </w:t>
      </w:r>
      <w:r>
        <w:rPr>
          <w:sz w:val="28"/>
          <w:szCs w:val="28"/>
        </w:rPr>
        <w:t>1</w:t>
      </w:r>
      <w:r w:rsidRPr="00A81AB3">
        <w:rPr>
          <w:sz w:val="28"/>
          <w:szCs w:val="28"/>
        </w:rPr>
        <w:t xml:space="preserve"> категории  администрации муниципального образования </w:t>
      </w:r>
      <w:r>
        <w:rPr>
          <w:sz w:val="28"/>
          <w:szCs w:val="28"/>
        </w:rPr>
        <w:t>Чернояровский</w:t>
      </w:r>
      <w:r w:rsidRPr="00A81AB3">
        <w:rPr>
          <w:sz w:val="28"/>
          <w:szCs w:val="28"/>
        </w:rPr>
        <w:t xml:space="preserve"> сельсовет до 1 </w:t>
      </w:r>
      <w:r>
        <w:rPr>
          <w:sz w:val="28"/>
          <w:szCs w:val="28"/>
        </w:rPr>
        <w:t xml:space="preserve">марта </w:t>
      </w:r>
      <w:r w:rsidRPr="00A81AB3">
        <w:rPr>
          <w:sz w:val="28"/>
          <w:szCs w:val="28"/>
        </w:rPr>
        <w:t xml:space="preserve"> года, следующего за отчетным, направляет в Главе администрации информацию о ходе реализации и оценке эффективности  Программы.</w:t>
      </w:r>
    </w:p>
    <w:p w:rsidR="00FE76BA" w:rsidRPr="00A81AB3" w:rsidRDefault="00FE76BA" w:rsidP="00A81AB3">
      <w:pPr>
        <w:ind w:left="-142"/>
        <w:jc w:val="both"/>
        <w:rPr>
          <w:sz w:val="28"/>
          <w:szCs w:val="28"/>
        </w:rPr>
      </w:pPr>
    </w:p>
    <w:p w:rsidR="00FE76BA" w:rsidRDefault="00FE76BA" w:rsidP="00A81AB3">
      <w:pPr>
        <w:tabs>
          <w:tab w:val="left" w:pos="3620"/>
        </w:tabs>
        <w:jc w:val="center"/>
        <w:rPr>
          <w:b/>
          <w:bCs/>
          <w:sz w:val="28"/>
          <w:szCs w:val="28"/>
        </w:rPr>
      </w:pPr>
      <w:r w:rsidRPr="00A81AB3">
        <w:rPr>
          <w:b/>
          <w:bCs/>
          <w:sz w:val="28"/>
          <w:szCs w:val="28"/>
        </w:rPr>
        <w:t>8. Оценка эффективности Программы</w:t>
      </w:r>
    </w:p>
    <w:p w:rsidR="00FE76BA" w:rsidRPr="00A81AB3" w:rsidRDefault="00FE76BA" w:rsidP="00A81AB3">
      <w:pPr>
        <w:tabs>
          <w:tab w:val="left" w:pos="3620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FE76BA" w:rsidRPr="00A81AB3" w:rsidRDefault="00FE76BA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 w:rsidRPr="00A81AB3">
        <w:rPr>
          <w:sz w:val="28"/>
          <w:szCs w:val="28"/>
        </w:rPr>
        <w:t xml:space="preserve">Оценка эффективности реализации муниципальной программы производится ежегодно. Результаты оценки эффективности реализации муниципальной программы представляются в составе годового отчета ответственного исполнителя муниципальной программы о ходе её реализации и об оценке эффективности. </w:t>
      </w:r>
    </w:p>
    <w:p w:rsidR="00FE76BA" w:rsidRPr="00A81AB3" w:rsidRDefault="00FE76BA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p w:rsidR="00FE76BA" w:rsidRPr="00A81AB3" w:rsidRDefault="00FE76BA" w:rsidP="00A81AB3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</w:p>
    <w:tbl>
      <w:tblPr>
        <w:tblW w:w="4405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35"/>
        <w:gridCol w:w="4147"/>
      </w:tblGrid>
      <w:tr w:rsidR="00FE76BA" w:rsidRPr="00A81AB3">
        <w:trPr>
          <w:trHeight w:val="490"/>
        </w:trPr>
        <w:tc>
          <w:tcPr>
            <w:tcW w:w="2612" w:type="pct"/>
            <w:vAlign w:val="center"/>
          </w:tcPr>
          <w:p w:rsidR="00FE76BA" w:rsidRPr="00A81AB3" w:rsidRDefault="00FE76BA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Оценка эффективности реализации</w:t>
            </w:r>
          </w:p>
          <w:p w:rsidR="00FE76BA" w:rsidRPr="00A81AB3" w:rsidRDefault="00FE76BA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Программы</w:t>
            </w:r>
          </w:p>
        </w:tc>
        <w:tc>
          <w:tcPr>
            <w:tcW w:w="2388" w:type="pct"/>
            <w:vAlign w:val="center"/>
          </w:tcPr>
          <w:p w:rsidR="00FE76BA" w:rsidRPr="00A81AB3" w:rsidRDefault="00FE76BA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ЭРрп</w:t>
            </w:r>
          </w:p>
        </w:tc>
      </w:tr>
      <w:tr w:rsidR="00FE76BA" w:rsidRPr="00A81AB3">
        <w:trPr>
          <w:trHeight w:val="301"/>
        </w:trPr>
        <w:tc>
          <w:tcPr>
            <w:tcW w:w="2612" w:type="pct"/>
            <w:vAlign w:val="center"/>
          </w:tcPr>
          <w:p w:rsidR="00FE76BA" w:rsidRPr="00A81AB3" w:rsidRDefault="00FE76BA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Высокая </w:t>
            </w:r>
          </w:p>
        </w:tc>
        <w:tc>
          <w:tcPr>
            <w:tcW w:w="2388" w:type="pct"/>
            <w:vAlign w:val="center"/>
          </w:tcPr>
          <w:p w:rsidR="00FE76BA" w:rsidRPr="00A81AB3" w:rsidRDefault="00FE76BA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0,95</w:t>
            </w:r>
          </w:p>
        </w:tc>
      </w:tr>
      <w:tr w:rsidR="00FE76BA" w:rsidRPr="00A81AB3">
        <w:trPr>
          <w:trHeight w:val="263"/>
        </w:trPr>
        <w:tc>
          <w:tcPr>
            <w:tcW w:w="2612" w:type="pct"/>
            <w:vAlign w:val="center"/>
          </w:tcPr>
          <w:p w:rsidR="00FE76BA" w:rsidRPr="00A81AB3" w:rsidRDefault="00FE76BA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Средняя </w:t>
            </w:r>
          </w:p>
        </w:tc>
        <w:tc>
          <w:tcPr>
            <w:tcW w:w="2388" w:type="pct"/>
            <w:vAlign w:val="center"/>
          </w:tcPr>
          <w:p w:rsidR="00FE76BA" w:rsidRPr="00A81AB3" w:rsidRDefault="00FE76BA" w:rsidP="00E10C6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0,85</w:t>
            </w:r>
          </w:p>
        </w:tc>
      </w:tr>
      <w:tr w:rsidR="00FE76BA" w:rsidRPr="00A81AB3">
        <w:trPr>
          <w:trHeight w:val="267"/>
        </w:trPr>
        <w:tc>
          <w:tcPr>
            <w:tcW w:w="2612" w:type="pct"/>
            <w:vAlign w:val="center"/>
          </w:tcPr>
          <w:p w:rsidR="00FE76BA" w:rsidRPr="00A81AB3" w:rsidRDefault="00FE76BA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Удовлетворительная </w:t>
            </w:r>
          </w:p>
        </w:tc>
        <w:tc>
          <w:tcPr>
            <w:tcW w:w="2388" w:type="pct"/>
            <w:vAlign w:val="center"/>
          </w:tcPr>
          <w:p w:rsidR="00FE76BA" w:rsidRPr="00A81AB3" w:rsidRDefault="00FE76BA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не менее  0,75</w:t>
            </w:r>
          </w:p>
        </w:tc>
      </w:tr>
      <w:tr w:rsidR="00FE76BA" w:rsidRPr="00A81AB3">
        <w:trPr>
          <w:trHeight w:val="267"/>
        </w:trPr>
        <w:tc>
          <w:tcPr>
            <w:tcW w:w="2612" w:type="pct"/>
            <w:vAlign w:val="center"/>
          </w:tcPr>
          <w:p w:rsidR="00FE76BA" w:rsidRPr="00A81AB3" w:rsidRDefault="00FE76BA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 xml:space="preserve">Не удовлетворительная </w:t>
            </w:r>
          </w:p>
        </w:tc>
        <w:tc>
          <w:tcPr>
            <w:tcW w:w="2388" w:type="pct"/>
            <w:vAlign w:val="center"/>
          </w:tcPr>
          <w:p w:rsidR="00FE76BA" w:rsidRPr="00A81AB3" w:rsidRDefault="00FE76BA" w:rsidP="00A81AB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A81AB3">
              <w:rPr>
                <w:sz w:val="28"/>
                <w:szCs w:val="28"/>
              </w:rPr>
              <w:t>менее 0,75</w:t>
            </w:r>
          </w:p>
        </w:tc>
      </w:tr>
    </w:tbl>
    <w:p w:rsidR="00FE76BA" w:rsidRPr="00A81AB3" w:rsidRDefault="00FE76BA" w:rsidP="00A81AB3">
      <w:pPr>
        <w:jc w:val="both"/>
        <w:rPr>
          <w:color w:val="000000"/>
          <w:sz w:val="28"/>
          <w:szCs w:val="28"/>
        </w:rPr>
        <w:sectPr w:rsidR="00FE76BA" w:rsidRPr="00A81AB3" w:rsidSect="00B03584">
          <w:headerReference w:type="default" r:id="rId9"/>
          <w:footerReference w:type="default" r:id="rId10"/>
          <w:footnotePr>
            <w:pos w:val="beneathText"/>
          </w:footnotePr>
          <w:pgSz w:w="11905" w:h="16837"/>
          <w:pgMar w:top="851" w:right="565" w:bottom="709" w:left="1701" w:header="720" w:footer="720" w:gutter="0"/>
          <w:cols w:space="720"/>
          <w:titlePg/>
          <w:docGrid w:linePitch="326"/>
        </w:sectPr>
      </w:pPr>
    </w:p>
    <w:p w:rsidR="00FE76BA" w:rsidRPr="00E101C5" w:rsidRDefault="00FE76BA" w:rsidP="00CA3FCC">
      <w:pPr>
        <w:pStyle w:val="ConsPlusNormal"/>
        <w:widowControl/>
        <w:ind w:left="10080"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 w:rsidRPr="00E101C5">
        <w:rPr>
          <w:rFonts w:ascii="Times New Roman" w:hAnsi="Times New Roman" w:cs="Times New Roman"/>
          <w:color w:val="000000"/>
          <w:sz w:val="26"/>
          <w:szCs w:val="26"/>
        </w:rPr>
        <w:t>Приложение №1</w:t>
      </w:r>
    </w:p>
    <w:p w:rsidR="00FE76BA" w:rsidRPr="00E101C5" w:rsidRDefault="00FE76BA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  к муниципальной программе </w:t>
      </w:r>
    </w:p>
    <w:p w:rsidR="00FE76BA" w:rsidRPr="00E101C5" w:rsidRDefault="00FE76BA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«Управление муниципальными </w:t>
      </w:r>
    </w:p>
    <w:p w:rsidR="00FE76BA" w:rsidRPr="00E101C5" w:rsidRDefault="00FE76BA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финансами муниципального                                                                          образования </w:t>
      </w:r>
      <w:r>
        <w:rPr>
          <w:sz w:val="26"/>
          <w:szCs w:val="26"/>
        </w:rPr>
        <w:t>Чернояровский</w:t>
      </w:r>
      <w:r w:rsidRPr="00E101C5">
        <w:rPr>
          <w:sz w:val="26"/>
          <w:szCs w:val="26"/>
        </w:rPr>
        <w:t xml:space="preserve"> сельсовет</w:t>
      </w:r>
    </w:p>
    <w:p w:rsidR="00FE76BA" w:rsidRDefault="00FE76BA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Ташлинского района Оренбургской </w:t>
      </w:r>
      <w:r>
        <w:rPr>
          <w:sz w:val="26"/>
          <w:szCs w:val="26"/>
        </w:rPr>
        <w:t xml:space="preserve">          </w:t>
      </w:r>
    </w:p>
    <w:p w:rsidR="00FE76BA" w:rsidRPr="00E101C5" w:rsidRDefault="00FE76BA" w:rsidP="00CA3FCC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>области на  2019–2024 годы»</w:t>
      </w:r>
    </w:p>
    <w:p w:rsidR="00FE76BA" w:rsidRDefault="00FE76BA" w:rsidP="00CA3FCC">
      <w:pPr>
        <w:pStyle w:val="ConsPlusNormal"/>
        <w:widowControl/>
        <w:ind w:left="10080" w:firstLine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FE76BA" w:rsidRPr="00CA3FCC" w:rsidRDefault="00FE76BA" w:rsidP="00CA3FCC">
      <w:pPr>
        <w:widowControl w:val="0"/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A521E9">
        <w:rPr>
          <w:b/>
          <w:bCs/>
          <w:color w:val="000000"/>
          <w:sz w:val="28"/>
          <w:szCs w:val="28"/>
        </w:rPr>
        <w:t>Основные мероприятия и ресурсное обеспечение</w:t>
      </w:r>
      <w:r>
        <w:rPr>
          <w:b/>
          <w:bCs/>
          <w:color w:val="000000"/>
          <w:sz w:val="28"/>
          <w:szCs w:val="28"/>
        </w:rPr>
        <w:t xml:space="preserve"> </w:t>
      </w:r>
      <w:r w:rsidRPr="00A521E9">
        <w:rPr>
          <w:b/>
          <w:bCs/>
          <w:sz w:val="28"/>
          <w:szCs w:val="28"/>
        </w:rPr>
        <w:t xml:space="preserve">муниципальной  </w:t>
      </w:r>
      <w:r w:rsidRPr="00CA3FCC">
        <w:rPr>
          <w:b/>
          <w:bCs/>
          <w:sz w:val="28"/>
          <w:szCs w:val="28"/>
        </w:rPr>
        <w:t xml:space="preserve">программы  </w:t>
      </w:r>
      <w:r>
        <w:rPr>
          <w:b/>
          <w:bCs/>
          <w:sz w:val="32"/>
          <w:szCs w:val="32"/>
        </w:rPr>
        <w:t xml:space="preserve">«Управление </w:t>
      </w:r>
      <w:r w:rsidRPr="00CA3FCC">
        <w:rPr>
          <w:b/>
          <w:bCs/>
          <w:sz w:val="32"/>
          <w:szCs w:val="32"/>
        </w:rPr>
        <w:t>муниципальными</w:t>
      </w:r>
      <w:r>
        <w:rPr>
          <w:b/>
          <w:bCs/>
          <w:sz w:val="32"/>
          <w:szCs w:val="32"/>
        </w:rPr>
        <w:t xml:space="preserve"> финансами муниципального</w:t>
      </w:r>
      <w:r w:rsidRPr="00CA3FCC">
        <w:rPr>
          <w:b/>
          <w:bCs/>
          <w:sz w:val="32"/>
          <w:szCs w:val="32"/>
        </w:rPr>
        <w:t xml:space="preserve">  образования</w:t>
      </w:r>
      <w:r>
        <w:rPr>
          <w:b/>
          <w:bCs/>
          <w:sz w:val="32"/>
          <w:szCs w:val="32"/>
        </w:rPr>
        <w:t xml:space="preserve"> Чернояровский</w:t>
      </w:r>
      <w:r w:rsidRPr="00CA3FCC">
        <w:rPr>
          <w:b/>
          <w:bCs/>
          <w:sz w:val="32"/>
          <w:szCs w:val="32"/>
        </w:rPr>
        <w:t xml:space="preserve"> сельсовет</w:t>
      </w:r>
      <w:r>
        <w:rPr>
          <w:b/>
          <w:bCs/>
          <w:sz w:val="32"/>
          <w:szCs w:val="32"/>
        </w:rPr>
        <w:t xml:space="preserve"> Ташлинского района Оренбургской</w:t>
      </w:r>
      <w:r w:rsidRPr="00CA3FCC">
        <w:rPr>
          <w:b/>
          <w:bCs/>
          <w:sz w:val="32"/>
          <w:szCs w:val="32"/>
        </w:rPr>
        <w:t xml:space="preserve">  области на  2019–2024 годы»</w:t>
      </w:r>
    </w:p>
    <w:p w:rsidR="00FE76BA" w:rsidRPr="00A521E9" w:rsidRDefault="00FE76BA" w:rsidP="00CA3FCC">
      <w:pPr>
        <w:pStyle w:val="ConsPlusNormal"/>
        <w:widowControl/>
        <w:ind w:firstLine="0"/>
        <w:jc w:val="center"/>
        <w:rPr>
          <w:rFonts w:cs="Times New Roman"/>
          <w:b/>
          <w:bCs/>
          <w:sz w:val="28"/>
          <w:szCs w:val="28"/>
        </w:rPr>
      </w:pPr>
      <w:r w:rsidRPr="00A521E9">
        <w:rPr>
          <w:b/>
          <w:bCs/>
        </w:rPr>
        <w:t xml:space="preserve">                                                                                                              </w:t>
      </w:r>
    </w:p>
    <w:tbl>
      <w:tblPr>
        <w:tblW w:w="14458" w:type="dxa"/>
        <w:tblInd w:w="-106" w:type="dxa"/>
        <w:tblLayout w:type="fixed"/>
        <w:tblLook w:val="0000"/>
      </w:tblPr>
      <w:tblGrid>
        <w:gridCol w:w="567"/>
        <w:gridCol w:w="4677"/>
        <w:gridCol w:w="1418"/>
        <w:gridCol w:w="709"/>
        <w:gridCol w:w="850"/>
        <w:gridCol w:w="851"/>
        <w:gridCol w:w="2551"/>
        <w:gridCol w:w="2835"/>
      </w:tblGrid>
      <w:tr w:rsidR="00FE76BA" w:rsidRPr="00E10C67">
        <w:trPr>
          <w:trHeight w:val="516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467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Срок исполне-ния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Объем финансирования </w:t>
            </w:r>
          </w:p>
          <w:p w:rsidR="00FE76BA" w:rsidRPr="00E10C67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(без учета инфляции), </w:t>
            </w:r>
            <w:r w:rsidRPr="00E10C6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тыс.руб.</w:t>
            </w:r>
          </w:p>
        </w:tc>
        <w:tc>
          <w:tcPr>
            <w:tcW w:w="28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Исполнители</w:t>
            </w:r>
          </w:p>
        </w:tc>
      </w:tr>
      <w:tr w:rsidR="00FE76BA" w:rsidRPr="00E10C67">
        <w:trPr>
          <w:trHeight w:val="187"/>
        </w:trPr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67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30" type="#_x0000_t32" style="position:absolute;margin-left:73.85pt;margin-top:.25pt;width:0;height:13.5pt;z-index:25165516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1" type="#_x0000_t32" style="position:absolute;margin-left:31.2pt;margin-top:.25pt;width:0;height:13.5pt;z-index:251654144;mso-position-horizontal-relative:text;mso-position-vertical-relative:text" o:connectortype="straight"/>
              </w:pict>
            </w: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2    2023      2024</w:t>
            </w:r>
          </w:p>
        </w:tc>
        <w:tc>
          <w:tcPr>
            <w:tcW w:w="28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E76BA" w:rsidRPr="00E10C67">
        <w:trPr>
          <w:trHeight w:val="232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</w:tr>
      <w:tr w:rsidR="00FE76BA" w:rsidRPr="00E10C67">
        <w:trPr>
          <w:trHeight w:val="221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BA" w:rsidRPr="00E10C67" w:rsidRDefault="00FE76BA" w:rsidP="00E10C6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Pr="000F190E">
              <w:rPr>
                <w:rFonts w:ascii="Times New Roman" w:hAnsi="Times New Roman" w:cs="Times New Roman"/>
                <w:sz w:val="24"/>
                <w:szCs w:val="24"/>
              </w:rPr>
              <w:t>«Обеспечение внутреннего муниципального финансового контроля»</w:t>
            </w:r>
          </w:p>
        </w:tc>
      </w:tr>
      <w:tr w:rsidR="00FE76BA" w:rsidRPr="00E10C67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001EF8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0F190E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 на выполнение  переданных  полномочий</w:t>
            </w:r>
            <w:r w:rsidRP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осуществлению внутреннего финансового контроля и контроля в сфере закупок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507086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070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27,4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507086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070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27,4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507086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070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27,4        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507086" w:rsidRDefault="00FE76BA" w:rsidP="000F190E">
            <w:pPr>
              <w:pStyle w:val="ConsPlusNormal"/>
              <w:widowControl/>
              <w:tabs>
                <w:tab w:val="left" w:pos="285"/>
                <w:tab w:val="center" w:pos="1167"/>
              </w:tabs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070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27,4</w:t>
            </w:r>
            <w:r w:rsidRPr="005070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ab/>
              <w:t xml:space="preserve">      27,4</w:t>
            </w:r>
            <w:r>
              <w:rPr>
                <w:noProof/>
              </w:rPr>
              <w:pict>
                <v:shape id="_x0000_s1032" type="#_x0000_t32" style="position:absolute;margin-left:73.85pt;margin-top:.1pt;width:.05pt;height:69pt;z-index:251657216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3" type="#_x0000_t32" style="position:absolute;margin-left:31.2pt;margin-top:.1pt;width:.05pt;height:69pt;z-index:251656192;mso-position-horizontal-relative:text;mso-position-vertical-relative:text" o:connectortype="straight"/>
              </w:pict>
            </w:r>
            <w:r w:rsidRPr="005070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 xml:space="preserve">         27,4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  <w:tr w:rsidR="00FE76BA" w:rsidRPr="00E10C67">
        <w:trPr>
          <w:trHeight w:val="385"/>
        </w:trPr>
        <w:tc>
          <w:tcPr>
            <w:tcW w:w="1445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BA" w:rsidRPr="00E10C67" w:rsidRDefault="00FE76BA" w:rsidP="00E10C67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«Обеспечение внешнего</w:t>
            </w:r>
            <w:r w:rsidRPr="000F190E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финансового контроля»</w:t>
            </w:r>
          </w:p>
        </w:tc>
      </w:tr>
      <w:tr w:rsidR="00FE76BA" w:rsidRPr="00E10C67">
        <w:trPr>
          <w:trHeight w:val="385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001EF8">
            <w:pPr>
              <w:pStyle w:val="ConsPlusNormal"/>
              <w:widowControl/>
              <w:snapToGrid w:val="0"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2.1</w:t>
            </w:r>
          </w:p>
        </w:tc>
        <w:tc>
          <w:tcPr>
            <w:tcW w:w="4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E101C5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Межбюджетные трансферты бюджету муниципального района  на выполнение  переданных  полномочий</w:t>
            </w:r>
            <w:r w:rsidRP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осуществлению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внешнего муниципального</w:t>
            </w:r>
            <w:r w:rsidRPr="000F190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финансового контроля 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snapToGrid w:val="0"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течение всего периода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507086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07086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20,4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507086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070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507086" w:rsidRDefault="00FE76BA" w:rsidP="00AD2262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5070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20,4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E76BA" w:rsidRPr="00507086" w:rsidRDefault="00FE76BA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>
              <w:rPr>
                <w:noProof/>
              </w:rPr>
              <w:pict>
                <v:shape id="_x0000_s1034" type="#_x0000_t32" style="position:absolute;margin-left:31.2pt;margin-top:.05pt;width:0;height:68.35pt;z-index:251659264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5" type="#_x0000_t32" style="position:absolute;margin-left:73.8pt;margin-top:.05pt;width:.1pt;height:68.35pt;z-index:251658240;mso-position-horizontal-relative:text;mso-position-vertical-relative:text" o:connectortype="straight"/>
              </w:pict>
            </w:r>
            <w:r w:rsidRPr="00507086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20,4       20,4       20,4</w:t>
            </w:r>
          </w:p>
          <w:p w:rsidR="00FE76BA" w:rsidRPr="00507086" w:rsidRDefault="00FE76BA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76BA" w:rsidRPr="00507086" w:rsidRDefault="00FE76BA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  <w:p w:rsidR="00FE76BA" w:rsidRPr="00507086" w:rsidRDefault="00FE76BA" w:rsidP="000F190E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E76BA" w:rsidRPr="00E10C67" w:rsidRDefault="00FE76BA" w:rsidP="00AD2262">
            <w:pPr>
              <w:pStyle w:val="ConsPlusNormal"/>
              <w:widowControl/>
              <w:snapToGrid w:val="0"/>
              <w:ind w:firstLine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10C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муниципального 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Чернояровский</w:t>
            </w:r>
            <w:r w:rsidRPr="00E10C67">
              <w:rPr>
                <w:rFonts w:ascii="Times New Roman" w:hAnsi="Times New Roman" w:cs="Times New Roman"/>
                <w:sz w:val="24"/>
                <w:szCs w:val="24"/>
              </w:rPr>
              <w:t xml:space="preserve"> сельсовет </w:t>
            </w:r>
          </w:p>
        </w:tc>
      </w:tr>
    </w:tbl>
    <w:p w:rsidR="00FE76BA" w:rsidRDefault="00FE76BA" w:rsidP="00D63AB3">
      <w:pPr>
        <w:rPr>
          <w:b/>
          <w:bCs/>
          <w:color w:val="000000"/>
          <w:sz w:val="28"/>
          <w:szCs w:val="28"/>
        </w:rPr>
        <w:sectPr w:rsidR="00FE76BA" w:rsidSect="009C43A9">
          <w:headerReference w:type="default" r:id="rId11"/>
          <w:footnotePr>
            <w:pos w:val="beneathText"/>
          </w:footnotePr>
          <w:pgSz w:w="16837" w:h="11905" w:orient="landscape"/>
          <w:pgMar w:top="851" w:right="1134" w:bottom="992" w:left="1134" w:header="720" w:footer="720" w:gutter="0"/>
          <w:pgNumType w:start="9"/>
          <w:cols w:space="720"/>
          <w:docGrid w:linePitch="326"/>
        </w:sectPr>
      </w:pPr>
    </w:p>
    <w:p w:rsidR="00FE76BA" w:rsidRPr="00E101C5" w:rsidRDefault="00FE76BA" w:rsidP="00E101C5">
      <w:pPr>
        <w:pStyle w:val="ConsPlusNormal"/>
        <w:widowControl/>
        <w:ind w:firstLine="0"/>
        <w:jc w:val="right"/>
        <w:rPr>
          <w:rFonts w:ascii="Times New Roman" w:hAnsi="Times New Roman" w:cs="Times New Roman"/>
          <w:color w:val="000000"/>
          <w:sz w:val="26"/>
          <w:szCs w:val="26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</w:t>
      </w:r>
      <w:r w:rsidRPr="00E101C5">
        <w:rPr>
          <w:rFonts w:ascii="Times New Roman" w:hAnsi="Times New Roman" w:cs="Times New Roman"/>
          <w:color w:val="000000"/>
          <w:sz w:val="26"/>
          <w:szCs w:val="26"/>
        </w:rPr>
        <w:t>Приложение №2</w:t>
      </w:r>
    </w:p>
    <w:p w:rsidR="00FE76BA" w:rsidRPr="00E101C5" w:rsidRDefault="00FE76BA" w:rsidP="00E101C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  к муниципальной программе </w:t>
      </w:r>
    </w:p>
    <w:p w:rsidR="00FE76BA" w:rsidRPr="00E101C5" w:rsidRDefault="00FE76BA" w:rsidP="00E101C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«Управление муниципальными </w:t>
      </w:r>
    </w:p>
    <w:p w:rsidR="00FE76BA" w:rsidRPr="00E101C5" w:rsidRDefault="00FE76BA" w:rsidP="00E101C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финансами муниципального                                                                          образования </w:t>
      </w:r>
      <w:r>
        <w:rPr>
          <w:sz w:val="26"/>
          <w:szCs w:val="26"/>
        </w:rPr>
        <w:t>Чернояровский</w:t>
      </w:r>
      <w:r w:rsidRPr="00E101C5">
        <w:rPr>
          <w:sz w:val="26"/>
          <w:szCs w:val="26"/>
        </w:rPr>
        <w:t xml:space="preserve"> сельсовет</w:t>
      </w:r>
    </w:p>
    <w:p w:rsidR="00FE76BA" w:rsidRDefault="00FE76BA" w:rsidP="00E101C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                                                                                                                       Ташлинского района Оренбургской                </w:t>
      </w:r>
    </w:p>
    <w:p w:rsidR="00FE76BA" w:rsidRPr="00E101C5" w:rsidRDefault="00FE76BA" w:rsidP="00E101C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 w:rsidRPr="00E101C5">
        <w:rPr>
          <w:sz w:val="26"/>
          <w:szCs w:val="26"/>
        </w:rPr>
        <w:t xml:space="preserve">  области на  2019–2024 годы»</w:t>
      </w:r>
    </w:p>
    <w:p w:rsidR="00FE76BA" w:rsidRDefault="00FE76BA" w:rsidP="00D63AB3">
      <w:pPr>
        <w:shd w:val="clear" w:color="auto" w:fill="FFFFFF"/>
        <w:spacing w:before="336" w:line="322" w:lineRule="exact"/>
        <w:ind w:left="53"/>
        <w:jc w:val="center"/>
      </w:pPr>
      <w:r>
        <w:rPr>
          <w:b/>
          <w:bCs/>
          <w:sz w:val="28"/>
          <w:szCs w:val="28"/>
        </w:rPr>
        <w:t>СВЕДЕНИЯ</w:t>
      </w:r>
    </w:p>
    <w:p w:rsidR="00FE76BA" w:rsidRPr="006C5170" w:rsidRDefault="00FE76BA" w:rsidP="00D63AB3">
      <w:pPr>
        <w:shd w:val="clear" w:color="auto" w:fill="FFFFFF"/>
        <w:spacing w:line="322" w:lineRule="exact"/>
        <w:ind w:left="3634" w:right="3557"/>
        <w:jc w:val="center"/>
        <w:rPr>
          <w:b/>
          <w:bCs/>
          <w:spacing w:val="-3"/>
          <w:sz w:val="28"/>
          <w:szCs w:val="28"/>
        </w:rPr>
      </w:pPr>
      <w:r>
        <w:rPr>
          <w:b/>
          <w:bCs/>
          <w:spacing w:val="-3"/>
          <w:sz w:val="28"/>
          <w:szCs w:val="28"/>
        </w:rPr>
        <w:t>о показателях (индикаторах) муниципальной программы, подпрограмм  муниципальной программы и их значениях</w:t>
      </w:r>
    </w:p>
    <w:tbl>
      <w:tblPr>
        <w:tblW w:w="14286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671"/>
        <w:gridCol w:w="6095"/>
        <w:gridCol w:w="992"/>
        <w:gridCol w:w="1276"/>
        <w:gridCol w:w="851"/>
        <w:gridCol w:w="850"/>
        <w:gridCol w:w="851"/>
        <w:gridCol w:w="2700"/>
      </w:tblGrid>
      <w:tr w:rsidR="00FE76BA" w:rsidRPr="00E10C67">
        <w:trPr>
          <w:trHeight w:hRule="exact" w:val="303"/>
        </w:trPr>
        <w:tc>
          <w:tcPr>
            <w:tcW w:w="671" w:type="dxa"/>
            <w:vMerge w:val="restart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spacing w:line="269" w:lineRule="exact"/>
              <w:ind w:left="72" w:right="67" w:firstLine="48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>№ п/п</w:t>
            </w:r>
          </w:p>
          <w:p w:rsidR="00FE76BA" w:rsidRPr="00E10C67" w:rsidRDefault="00FE76BA" w:rsidP="00AD2262">
            <w:pPr>
              <w:jc w:val="center"/>
              <w:rPr>
                <w:sz w:val="24"/>
                <w:szCs w:val="24"/>
              </w:rPr>
            </w:pPr>
          </w:p>
          <w:p w:rsidR="00FE76BA" w:rsidRPr="00E10C67" w:rsidRDefault="00FE76BA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 xml:space="preserve">Наименование </w:t>
            </w:r>
            <w:r w:rsidRPr="00E10C67">
              <w:rPr>
                <w:b/>
                <w:bCs/>
                <w:spacing w:val="-3"/>
                <w:sz w:val="24"/>
                <w:szCs w:val="24"/>
              </w:rPr>
              <w:t>показателя (индикатора)</w:t>
            </w:r>
          </w:p>
          <w:p w:rsidR="00FE76BA" w:rsidRPr="00E10C67" w:rsidRDefault="00FE76BA" w:rsidP="00AD2262">
            <w:pPr>
              <w:jc w:val="center"/>
              <w:rPr>
                <w:sz w:val="24"/>
                <w:szCs w:val="24"/>
              </w:rPr>
            </w:pPr>
          </w:p>
          <w:p w:rsidR="00FE76BA" w:rsidRPr="00E10C67" w:rsidRDefault="00FE76BA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 w:val="restart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spacing w:line="278" w:lineRule="exact"/>
              <w:ind w:left="139" w:right="149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 xml:space="preserve">Единица </w:t>
            </w:r>
            <w:r w:rsidRPr="00E10C67">
              <w:rPr>
                <w:b/>
                <w:bCs/>
                <w:spacing w:val="-3"/>
                <w:sz w:val="24"/>
                <w:szCs w:val="24"/>
              </w:rPr>
              <w:t>измерения</w:t>
            </w:r>
          </w:p>
          <w:p w:rsidR="00FE76BA" w:rsidRPr="00E10C67" w:rsidRDefault="00FE76BA" w:rsidP="00001EF8">
            <w:pPr>
              <w:ind w:left="-40" w:right="-40"/>
              <w:jc w:val="center"/>
              <w:rPr>
                <w:sz w:val="24"/>
                <w:szCs w:val="24"/>
              </w:rPr>
            </w:pPr>
          </w:p>
          <w:p w:rsidR="00FE76BA" w:rsidRPr="00E10C67" w:rsidRDefault="00FE76BA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528" w:type="dxa"/>
            <w:gridSpan w:val="5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ind w:left="3072" w:hanging="3074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z w:val="24"/>
                <w:szCs w:val="24"/>
              </w:rPr>
              <w:t>Значения показателей</w:t>
            </w:r>
          </w:p>
        </w:tc>
      </w:tr>
      <w:tr w:rsidR="00FE76BA" w:rsidRPr="00E10C67">
        <w:trPr>
          <w:trHeight w:hRule="exact" w:val="864"/>
        </w:trPr>
        <w:tc>
          <w:tcPr>
            <w:tcW w:w="671" w:type="dxa"/>
            <w:vMerge/>
            <w:shd w:val="clear" w:color="auto" w:fill="FFFFFF"/>
          </w:tcPr>
          <w:p w:rsidR="00FE76BA" w:rsidRPr="00E10C67" w:rsidRDefault="00FE76BA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095" w:type="dxa"/>
            <w:vMerge/>
            <w:shd w:val="clear" w:color="auto" w:fill="FFFFFF"/>
          </w:tcPr>
          <w:p w:rsidR="00FE76BA" w:rsidRPr="00E10C67" w:rsidRDefault="00FE76BA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2" w:type="dxa"/>
            <w:vMerge/>
            <w:shd w:val="clear" w:color="auto" w:fill="FFFFFF"/>
          </w:tcPr>
          <w:p w:rsidR="00FE76BA" w:rsidRPr="00E10C67" w:rsidRDefault="00FE76BA" w:rsidP="00AD226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E10C67">
              <w:rPr>
                <w:b/>
                <w:bCs/>
                <w:spacing w:val="-3"/>
                <w:sz w:val="24"/>
                <w:szCs w:val="24"/>
              </w:rPr>
              <w:t>до начала реализации программы</w:t>
            </w:r>
          </w:p>
        </w:tc>
        <w:tc>
          <w:tcPr>
            <w:tcW w:w="851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2019</w:t>
            </w:r>
            <w:r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E76BA" w:rsidRPr="00E10C67" w:rsidRDefault="00FE76BA" w:rsidP="00AD2262">
            <w:pPr>
              <w:shd w:val="clear" w:color="auto" w:fill="FFFFFF"/>
              <w:spacing w:line="274" w:lineRule="exact"/>
              <w:ind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2020</w:t>
            </w:r>
            <w:r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  <w:p w:rsidR="00FE76BA" w:rsidRPr="00E10C67" w:rsidRDefault="00FE76BA" w:rsidP="00AD2262">
            <w:pPr>
              <w:shd w:val="clear" w:color="auto" w:fill="FFFFFF"/>
              <w:spacing w:line="278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2021</w:t>
            </w:r>
            <w:r w:rsidRPr="00E10C67"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2700" w:type="dxa"/>
            <w:shd w:val="clear" w:color="auto" w:fill="FFFFFF"/>
          </w:tcPr>
          <w:p w:rsidR="00FE76BA" w:rsidRDefault="00FE76BA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sz w:val="24"/>
                <w:szCs w:val="24"/>
              </w:rPr>
            </w:pPr>
            <w:r>
              <w:rPr>
                <w:noProof/>
              </w:rPr>
              <w:pict>
                <v:shape id="_x0000_s1036" type="#_x0000_t32" style="position:absolute;left:0;text-align:left;margin-left:37.6pt;margin-top:-15.4pt;width:0;height:43.5pt;z-index:251660288;mso-position-horizontal-relative:text;mso-position-vertical-relative:text" o:connectortype="straight"/>
              </w:pict>
            </w:r>
            <w:r>
              <w:rPr>
                <w:noProof/>
              </w:rPr>
              <w:pict>
                <v:shape id="_x0000_s1037" type="#_x0000_t32" style="position:absolute;left:0;text-align:left;margin-left:82.6pt;margin-top:-15.4pt;width:.05pt;height:43.5pt;z-index:251661312;mso-position-horizontal-relative:text;mso-position-vertical-relative:text" o:connectortype="straight"/>
              </w:pict>
            </w:r>
            <w:r>
              <w:rPr>
                <w:b/>
                <w:bCs/>
                <w:sz w:val="24"/>
                <w:szCs w:val="24"/>
              </w:rPr>
              <w:t>2022      2023       2024</w:t>
            </w:r>
          </w:p>
          <w:p w:rsidR="00FE76BA" w:rsidRPr="00315A0D" w:rsidRDefault="00FE76BA" w:rsidP="00315A0D">
            <w:pPr>
              <w:shd w:val="clear" w:color="auto" w:fill="FFFFFF"/>
              <w:spacing w:line="274" w:lineRule="exact"/>
              <w:ind w:left="120" w:right="139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</w:t>
            </w:r>
            <w:r w:rsidRPr="00E10C67">
              <w:rPr>
                <w:b/>
                <w:bCs/>
                <w:sz w:val="24"/>
                <w:szCs w:val="24"/>
              </w:rPr>
              <w:t>од</w:t>
            </w:r>
            <w:r>
              <w:rPr>
                <w:b/>
                <w:bCs/>
                <w:sz w:val="24"/>
                <w:szCs w:val="24"/>
              </w:rPr>
              <w:t xml:space="preserve">          год        год</w:t>
            </w:r>
          </w:p>
        </w:tc>
      </w:tr>
      <w:tr w:rsidR="00FE76BA" w:rsidRPr="00E10C67">
        <w:trPr>
          <w:trHeight w:hRule="exact" w:val="395"/>
        </w:trPr>
        <w:tc>
          <w:tcPr>
            <w:tcW w:w="14286" w:type="dxa"/>
            <w:gridSpan w:val="8"/>
            <w:shd w:val="clear" w:color="auto" w:fill="FFFFFF"/>
          </w:tcPr>
          <w:p w:rsidR="00FE76BA" w:rsidRDefault="00FE76BA" w:rsidP="00001EF8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0F190E">
              <w:rPr>
                <w:rFonts w:ascii="Times New Roman" w:hAnsi="Times New Roman" w:cs="Times New Roman"/>
                <w:sz w:val="24"/>
                <w:szCs w:val="24"/>
              </w:rPr>
              <w:t>Обеспечение внутреннего муниципального финансового контроля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E76BA" w:rsidRPr="00E10C67" w:rsidRDefault="00FE76BA" w:rsidP="00001EF8">
            <w:pPr>
              <w:pStyle w:val="ConsPlusNonformat"/>
              <w:widowControl/>
              <w:numPr>
                <w:ilvl w:val="0"/>
                <w:numId w:val="3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38" type="#_x0000_t32" style="position:absolute;left:0;text-align:left;margin-left:617.05pt;margin-top:2.65pt;width:0;height:130.5pt;z-index:251662336" o:connectortype="straight"/>
              </w:pict>
            </w:r>
          </w:p>
        </w:tc>
      </w:tr>
      <w:tr w:rsidR="00FE76BA" w:rsidRPr="00E10C67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FE76BA" w:rsidRPr="00E10C67" w:rsidRDefault="00FE76BA" w:rsidP="00AD2262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1.</w:t>
            </w:r>
          </w:p>
        </w:tc>
        <w:tc>
          <w:tcPr>
            <w:tcW w:w="6095" w:type="dxa"/>
            <w:shd w:val="clear" w:color="auto" w:fill="FFFFFF"/>
          </w:tcPr>
          <w:p w:rsidR="00FE76BA" w:rsidRPr="00EF34DB" w:rsidRDefault="00FE76BA" w:rsidP="00AD2262">
            <w:pPr>
              <w:shd w:val="clear" w:color="auto" w:fill="FFFFFF"/>
              <w:rPr>
                <w:sz w:val="24"/>
                <w:szCs w:val="24"/>
              </w:rPr>
            </w:pPr>
            <w:r w:rsidRPr="00EF34DB">
              <w:rPr>
                <w:sz w:val="24"/>
                <w:szCs w:val="24"/>
              </w:rPr>
              <w:t xml:space="preserve">Доля расходов бюджета  муниципального образования </w:t>
            </w:r>
            <w:r>
              <w:rPr>
                <w:sz w:val="24"/>
                <w:szCs w:val="24"/>
              </w:rPr>
              <w:t>Чернояровский</w:t>
            </w:r>
            <w:r w:rsidRPr="00EF34DB">
              <w:rPr>
                <w:sz w:val="24"/>
                <w:szCs w:val="24"/>
              </w:rPr>
              <w:t xml:space="preserve"> сельсовет, включенных в реестр расходных обязательств, в сумме </w:t>
            </w:r>
            <w:r w:rsidRPr="00EF34DB">
              <w:rPr>
                <w:sz w:val="24"/>
                <w:szCs w:val="24"/>
              </w:rPr>
              <w:br/>
              <w:t>расходов бюджета</w:t>
            </w:r>
          </w:p>
        </w:tc>
        <w:tc>
          <w:tcPr>
            <w:tcW w:w="992" w:type="dxa"/>
            <w:shd w:val="clear" w:color="auto" w:fill="FFFFFF"/>
          </w:tcPr>
          <w:p w:rsidR="00FE76BA" w:rsidRPr="00E10C67" w:rsidRDefault="00FE76BA" w:rsidP="00AD2262">
            <w:pPr>
              <w:jc w:val="center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E76BA" w:rsidRPr="00E10C67" w:rsidRDefault="00FE76BA" w:rsidP="00D40DB4">
            <w:pPr>
              <w:shd w:val="clear" w:color="auto" w:fill="FFFFFF"/>
              <w:tabs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sz w:val="24"/>
                <w:szCs w:val="24"/>
              </w:rPr>
            </w:pPr>
            <w:r>
              <w:rPr>
                <w:noProof/>
              </w:rPr>
              <w:pict>
                <v:shape id="_x0000_s1039" type="#_x0000_t32" style="position:absolute;left:0;text-align:left;margin-left:82.65pt;margin-top:1.2pt;width:0;height:130.5pt;z-index:251663360;mso-position-horizontal-relative:text;mso-position-vertical-relative:text" o:connectortype="straight"/>
              </w:pict>
            </w: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</w:r>
          </w:p>
        </w:tc>
      </w:tr>
      <w:tr w:rsidR="00FE76BA" w:rsidRPr="00E10C67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FE76BA" w:rsidRPr="00E10C67" w:rsidRDefault="00FE76BA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FFFFFF"/>
          </w:tcPr>
          <w:p w:rsidR="00FE76BA" w:rsidRPr="00EF34DB" w:rsidRDefault="00FE76BA" w:rsidP="00AD2262">
            <w:pPr>
              <w:shd w:val="clear" w:color="auto" w:fill="FFFFFF"/>
              <w:rPr>
                <w:sz w:val="24"/>
                <w:szCs w:val="24"/>
              </w:rPr>
            </w:pPr>
            <w:r w:rsidRPr="00EF34DB">
              <w:rPr>
                <w:sz w:val="24"/>
                <w:szCs w:val="24"/>
              </w:rPr>
              <w:t xml:space="preserve">Эффективность управления кредиторской задолженностью (отношение просроченной кредиторской задолженности бюджета </w:t>
            </w:r>
            <w:r w:rsidRPr="00EF34DB">
              <w:rPr>
                <w:sz w:val="24"/>
                <w:szCs w:val="24"/>
              </w:rPr>
              <w:br/>
              <w:t xml:space="preserve">к расходам муниципального образования </w:t>
            </w:r>
            <w:r>
              <w:rPr>
                <w:sz w:val="24"/>
                <w:szCs w:val="24"/>
              </w:rPr>
              <w:t>Чернояровский</w:t>
            </w:r>
            <w:r w:rsidRPr="00EF34DB">
              <w:rPr>
                <w:sz w:val="24"/>
                <w:szCs w:val="24"/>
              </w:rPr>
              <w:t xml:space="preserve"> сельсовет)</w:t>
            </w:r>
          </w:p>
        </w:tc>
        <w:tc>
          <w:tcPr>
            <w:tcW w:w="992" w:type="dxa"/>
            <w:shd w:val="clear" w:color="auto" w:fill="FFFFFF"/>
          </w:tcPr>
          <w:p w:rsidR="00FE76BA" w:rsidRPr="00E10C67" w:rsidRDefault="00FE76BA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E76BA" w:rsidRPr="00E10C67" w:rsidRDefault="00FE76BA" w:rsidP="004D487F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</w:r>
            <w:r>
              <w:rPr>
                <w:sz w:val="24"/>
                <w:szCs w:val="24"/>
              </w:rPr>
              <w:tab/>
              <w:t xml:space="preserve">    </w:t>
            </w:r>
          </w:p>
        </w:tc>
      </w:tr>
      <w:tr w:rsidR="00FE76BA" w:rsidRPr="00E10C67">
        <w:trPr>
          <w:trHeight w:hRule="exact" w:val="864"/>
        </w:trPr>
        <w:tc>
          <w:tcPr>
            <w:tcW w:w="671" w:type="dxa"/>
            <w:shd w:val="clear" w:color="auto" w:fill="FFFFFF"/>
          </w:tcPr>
          <w:p w:rsidR="00FE76BA" w:rsidRDefault="00FE76BA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095" w:type="dxa"/>
            <w:shd w:val="clear" w:color="auto" w:fill="FFFFFF"/>
          </w:tcPr>
          <w:p w:rsidR="00FE76BA" w:rsidRPr="00EF34DB" w:rsidRDefault="00FE76BA" w:rsidP="00AD2262">
            <w:pPr>
              <w:shd w:val="clear" w:color="auto" w:fill="FFFFFF"/>
              <w:rPr>
                <w:sz w:val="24"/>
                <w:szCs w:val="24"/>
              </w:rPr>
            </w:pPr>
            <w:r w:rsidRPr="00EF34DB">
              <w:rPr>
                <w:sz w:val="24"/>
                <w:szCs w:val="24"/>
              </w:rPr>
              <w:t>Соответствие кассовых выплат показателям сводной бюджетной росписи районного бюджета</w:t>
            </w:r>
          </w:p>
        </w:tc>
        <w:tc>
          <w:tcPr>
            <w:tcW w:w="992" w:type="dxa"/>
            <w:shd w:val="clear" w:color="auto" w:fill="FFFFFF"/>
          </w:tcPr>
          <w:p w:rsidR="00FE76BA" w:rsidRDefault="00FE76BA" w:rsidP="00AD22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E76BA" w:rsidRDefault="00FE76BA" w:rsidP="00AD2262">
            <w:pPr>
              <w:shd w:val="clear" w:color="auto" w:fill="FFFFFF"/>
              <w:jc w:val="center"/>
              <w:rPr>
                <w:spacing w:val="-3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E76BA" w:rsidRDefault="00FE76BA" w:rsidP="00AD2262">
            <w:pPr>
              <w:shd w:val="clear" w:color="auto" w:fill="FFFFFF"/>
              <w:spacing w:line="274" w:lineRule="exact"/>
              <w:ind w:left="120" w:right="-11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E76BA" w:rsidRDefault="00FE76BA" w:rsidP="00AD2262">
            <w:pPr>
              <w:shd w:val="clear" w:color="auto" w:fill="FFFFFF"/>
              <w:spacing w:line="274" w:lineRule="exact"/>
              <w:ind w:left="120" w:right="139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E76BA" w:rsidRDefault="00FE76BA" w:rsidP="00D40DB4">
            <w:pPr>
              <w:shd w:val="clear" w:color="auto" w:fill="FFFFFF"/>
              <w:spacing w:line="274" w:lineRule="exact"/>
              <w:ind w:left="120" w:right="139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E76BA" w:rsidRDefault="00FE76BA" w:rsidP="0037240A">
            <w:pPr>
              <w:shd w:val="clear" w:color="auto" w:fill="FFFFFF"/>
              <w:tabs>
                <w:tab w:val="left" w:pos="300"/>
                <w:tab w:val="center" w:pos="1300"/>
                <w:tab w:val="right" w:pos="2481"/>
              </w:tabs>
              <w:spacing w:line="274" w:lineRule="exact"/>
              <w:ind w:left="120" w:right="13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</w:t>
            </w:r>
            <w:r>
              <w:rPr>
                <w:sz w:val="24"/>
                <w:szCs w:val="24"/>
              </w:rPr>
              <w:tab/>
            </w:r>
          </w:p>
          <w:p w:rsidR="00FE76BA" w:rsidRPr="0037240A" w:rsidRDefault="00FE76BA" w:rsidP="0037240A">
            <w:pPr>
              <w:rPr>
                <w:sz w:val="24"/>
                <w:szCs w:val="24"/>
              </w:rPr>
            </w:pPr>
          </w:p>
        </w:tc>
      </w:tr>
      <w:tr w:rsidR="00FE76BA" w:rsidRPr="00E10C67">
        <w:trPr>
          <w:trHeight w:hRule="exact" w:val="555"/>
        </w:trPr>
        <w:tc>
          <w:tcPr>
            <w:tcW w:w="14286" w:type="dxa"/>
            <w:gridSpan w:val="8"/>
            <w:shd w:val="clear" w:color="auto" w:fill="FFFFFF"/>
          </w:tcPr>
          <w:p w:rsidR="00FE76BA" w:rsidRPr="00EF34DB" w:rsidRDefault="00FE76BA" w:rsidP="00AD2262">
            <w:pPr>
              <w:pStyle w:val="ConsPlusNonformat"/>
              <w:widowControl/>
              <w:ind w:left="-2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F34DB">
              <w:rPr>
                <w:rFonts w:ascii="Times New Roman" w:hAnsi="Times New Roman" w:cs="Times New Roman"/>
                <w:sz w:val="24"/>
                <w:szCs w:val="24"/>
              </w:rPr>
              <w:t>2. Обеспечение внешнего муниципального финансового контроля</w:t>
            </w:r>
          </w:p>
          <w:p w:rsidR="00FE76BA" w:rsidRPr="00EF34DB" w:rsidRDefault="00FE76BA" w:rsidP="00AD2262">
            <w:pPr>
              <w:pStyle w:val="ConsPlusNonformat"/>
              <w:widowControl/>
              <w:ind w:hanging="2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  <w:lang w:eastAsia="ru-RU"/>
              </w:rPr>
              <w:pict>
                <v:shape id="_x0000_s1040" type="#_x0000_t32" style="position:absolute;margin-left:617pt;margin-top:13pt;width:.05pt;height:86.25pt;z-index:251664384" o:connectortype="straight"/>
              </w:pict>
            </w:r>
            <w:r>
              <w:rPr>
                <w:noProof/>
                <w:lang w:eastAsia="ru-RU"/>
              </w:rPr>
              <w:pict>
                <v:shape id="_x0000_s1041" type="#_x0000_t32" style="position:absolute;margin-left:661.95pt;margin-top:13pt;width:.05pt;height:86.25pt;z-index:251665408" o:connectortype="straight"/>
              </w:pict>
            </w:r>
          </w:p>
        </w:tc>
      </w:tr>
      <w:tr w:rsidR="00FE76BA" w:rsidRPr="00E10C67">
        <w:trPr>
          <w:trHeight w:val="551"/>
        </w:trPr>
        <w:tc>
          <w:tcPr>
            <w:tcW w:w="671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 w:rsidRPr="00E10C67">
              <w:rPr>
                <w:sz w:val="24"/>
                <w:szCs w:val="24"/>
              </w:rPr>
              <w:t>1.</w:t>
            </w:r>
          </w:p>
          <w:p w:rsidR="00FE76BA" w:rsidRPr="00E10C67" w:rsidRDefault="00FE76BA" w:rsidP="00AD2262">
            <w:pPr>
              <w:shd w:val="clear" w:color="auto" w:fill="FFFFFF"/>
              <w:ind w:left="163"/>
              <w:rPr>
                <w:sz w:val="24"/>
                <w:szCs w:val="24"/>
              </w:rPr>
            </w:pPr>
          </w:p>
        </w:tc>
        <w:tc>
          <w:tcPr>
            <w:tcW w:w="6095" w:type="dxa"/>
            <w:shd w:val="clear" w:color="auto" w:fill="FFFFFF"/>
          </w:tcPr>
          <w:p w:rsidR="00FE76BA" w:rsidRPr="00EF34DB" w:rsidRDefault="00FE76BA" w:rsidP="00AD2262">
            <w:pPr>
              <w:shd w:val="clear" w:color="auto" w:fill="FFFFFF"/>
              <w:rPr>
                <w:sz w:val="24"/>
                <w:szCs w:val="24"/>
              </w:rPr>
            </w:pPr>
            <w:r w:rsidRPr="00EF34DB">
              <w:rPr>
                <w:sz w:val="24"/>
                <w:szCs w:val="24"/>
              </w:rPr>
              <w:t>Размещение информации о процессе организации и исполнения бюджета</w:t>
            </w:r>
          </w:p>
        </w:tc>
        <w:tc>
          <w:tcPr>
            <w:tcW w:w="992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Да/нет</w:t>
            </w:r>
          </w:p>
        </w:tc>
        <w:tc>
          <w:tcPr>
            <w:tcW w:w="1276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E76BA" w:rsidRPr="00E10C67" w:rsidRDefault="00FE76BA" w:rsidP="00D40DB4">
            <w:pPr>
              <w:shd w:val="clear" w:color="auto" w:fill="FFFFFF"/>
              <w:tabs>
                <w:tab w:val="left" w:pos="255"/>
                <w:tab w:val="center" w:pos="131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ab/>
              <w:t xml:space="preserve">        </w:t>
            </w:r>
          </w:p>
        </w:tc>
      </w:tr>
      <w:tr w:rsidR="00FE76BA" w:rsidRPr="00E10C67">
        <w:trPr>
          <w:trHeight w:val="551"/>
        </w:trPr>
        <w:tc>
          <w:tcPr>
            <w:tcW w:w="671" w:type="dxa"/>
            <w:shd w:val="clear" w:color="auto" w:fill="FFFFFF"/>
          </w:tcPr>
          <w:p w:rsidR="00FE76BA" w:rsidRPr="00E10C67" w:rsidRDefault="00FE76BA" w:rsidP="00AD2262">
            <w:pPr>
              <w:shd w:val="clear" w:color="auto" w:fill="FFFFFF"/>
              <w:ind w:left="182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095" w:type="dxa"/>
            <w:shd w:val="clear" w:color="auto" w:fill="FFFFFF"/>
          </w:tcPr>
          <w:p w:rsidR="00FE76BA" w:rsidRPr="00B14036" w:rsidRDefault="00FE76BA" w:rsidP="00EF34DB">
            <w:pPr>
              <w:shd w:val="clear" w:color="auto" w:fill="FFFFFF"/>
            </w:pPr>
            <w:r w:rsidRPr="00F86FA5">
              <w:rPr>
                <w:sz w:val="28"/>
                <w:szCs w:val="28"/>
              </w:rPr>
              <w:t>у</w:t>
            </w:r>
            <w:r w:rsidRPr="00EF34DB">
              <w:rPr>
                <w:sz w:val="24"/>
                <w:szCs w:val="24"/>
              </w:rPr>
              <w:t xml:space="preserve">дельный вес проведенных контрольных </w:t>
            </w:r>
            <w:r w:rsidRPr="00EF34DB">
              <w:rPr>
                <w:sz w:val="24"/>
                <w:szCs w:val="24"/>
              </w:rPr>
              <w:br/>
              <w:t>и экспертно-аналитических мероприятий использования средств бюджета поселения к числу запланированных мероприятий;</w:t>
            </w:r>
          </w:p>
        </w:tc>
        <w:tc>
          <w:tcPr>
            <w:tcW w:w="992" w:type="dxa"/>
            <w:shd w:val="clear" w:color="auto" w:fill="FFFFFF"/>
          </w:tcPr>
          <w:p w:rsidR="00FE76BA" w:rsidRDefault="00FE76BA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%</w:t>
            </w:r>
          </w:p>
        </w:tc>
        <w:tc>
          <w:tcPr>
            <w:tcW w:w="1276" w:type="dxa"/>
            <w:shd w:val="clear" w:color="auto" w:fill="FFFFFF"/>
          </w:tcPr>
          <w:p w:rsidR="00FE76BA" w:rsidRDefault="00FE76BA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E76BA" w:rsidRDefault="00FE76BA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FFFFFF"/>
          </w:tcPr>
          <w:p w:rsidR="00FE76BA" w:rsidRDefault="00FE76BA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</w:tcPr>
          <w:p w:rsidR="00FE76BA" w:rsidRDefault="00FE76BA" w:rsidP="00AD2262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2700" w:type="dxa"/>
            <w:shd w:val="clear" w:color="auto" w:fill="FFFFFF"/>
          </w:tcPr>
          <w:p w:rsidR="00FE76BA" w:rsidRDefault="00FE76BA" w:rsidP="00EF34DB">
            <w:pPr>
              <w:shd w:val="clear" w:color="auto" w:fill="FFFFFF"/>
              <w:tabs>
                <w:tab w:val="left" w:pos="255"/>
                <w:tab w:val="center" w:pos="1310"/>
              </w:tabs>
              <w:rPr>
                <w:sz w:val="24"/>
                <w:szCs w:val="24"/>
              </w:rPr>
            </w:pPr>
          </w:p>
        </w:tc>
      </w:tr>
    </w:tbl>
    <w:p w:rsidR="00FE76BA" w:rsidRDefault="00FE76BA" w:rsidP="00D63AB3">
      <w:pPr>
        <w:sectPr w:rsidR="00FE76BA" w:rsidSect="00001EF8">
          <w:pgSz w:w="15840" w:h="12240" w:orient="landscape"/>
          <w:pgMar w:top="709" w:right="720" w:bottom="426" w:left="567" w:header="720" w:footer="720" w:gutter="0"/>
          <w:cols w:space="720"/>
        </w:sectPr>
      </w:pPr>
    </w:p>
    <w:p w:rsidR="00FE76BA" w:rsidRDefault="00FE76BA" w:rsidP="00D63AB3">
      <w:pPr>
        <w:pStyle w:val="ConsPlusNormal"/>
        <w:widowControl/>
        <w:ind w:firstLine="0"/>
        <w:jc w:val="both"/>
        <w:rPr>
          <w:rFonts w:cs="Times New Roman"/>
        </w:rPr>
      </w:pPr>
    </w:p>
    <w:p w:rsidR="00FE76BA" w:rsidRPr="008431C2" w:rsidRDefault="00FE76BA" w:rsidP="00D63AB3">
      <w:pPr>
        <w:shd w:val="clear" w:color="auto" w:fill="FFFFFF"/>
        <w:jc w:val="center"/>
        <w:rPr>
          <w:color w:val="FF0000"/>
          <w:sz w:val="24"/>
          <w:szCs w:val="24"/>
        </w:rPr>
      </w:pPr>
    </w:p>
    <w:sectPr w:rsidR="00FE76BA" w:rsidRPr="008431C2" w:rsidSect="00D63AB3">
      <w:pgSz w:w="11906" w:h="16838"/>
      <w:pgMar w:top="1134" w:right="851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76BA" w:rsidRDefault="00FE76BA" w:rsidP="00780716">
      <w:r>
        <w:separator/>
      </w:r>
    </w:p>
  </w:endnote>
  <w:endnote w:type="continuationSeparator" w:id="0">
    <w:p w:rsidR="00FE76BA" w:rsidRDefault="00FE76BA" w:rsidP="0078071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BA" w:rsidRDefault="00FE76BA" w:rsidP="005B1EB1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BA" w:rsidRDefault="00FE76BA" w:rsidP="00B0358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76BA" w:rsidRDefault="00FE76BA" w:rsidP="00780716">
      <w:r>
        <w:separator/>
      </w:r>
    </w:p>
  </w:footnote>
  <w:footnote w:type="continuationSeparator" w:id="0">
    <w:p w:rsidR="00FE76BA" w:rsidRDefault="00FE76BA" w:rsidP="0078071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BA" w:rsidRDefault="00FE76BA" w:rsidP="005B1EB1">
    <w:pPr>
      <w:pStyle w:val="Header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BA" w:rsidRDefault="00FE76BA" w:rsidP="00B03584">
    <w:pPr>
      <w:pStyle w:val="Header"/>
      <w:ind w:right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E76BA" w:rsidRDefault="00FE76BA">
    <w:pPr>
      <w:pStyle w:val="Header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33EE"/>
    <w:multiLevelType w:val="hybridMultilevel"/>
    <w:tmpl w:val="E6D03E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A32BDA"/>
    <w:multiLevelType w:val="hybridMultilevel"/>
    <w:tmpl w:val="D59073FC"/>
    <w:lvl w:ilvl="0" w:tplc="30103A44">
      <w:start w:val="1"/>
      <w:numFmt w:val="decimal"/>
      <w:lvlText w:val="%1."/>
      <w:lvlJc w:val="left"/>
      <w:pPr>
        <w:ind w:left="333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053" w:hanging="360"/>
      </w:pPr>
    </w:lvl>
    <w:lvl w:ilvl="2" w:tplc="0419001B">
      <w:start w:val="1"/>
      <w:numFmt w:val="lowerRoman"/>
      <w:lvlText w:val="%3."/>
      <w:lvlJc w:val="right"/>
      <w:pPr>
        <w:ind w:left="1773" w:hanging="180"/>
      </w:pPr>
    </w:lvl>
    <w:lvl w:ilvl="3" w:tplc="0419000F">
      <w:start w:val="1"/>
      <w:numFmt w:val="decimal"/>
      <w:lvlText w:val="%4."/>
      <w:lvlJc w:val="left"/>
      <w:pPr>
        <w:ind w:left="2493" w:hanging="360"/>
      </w:pPr>
    </w:lvl>
    <w:lvl w:ilvl="4" w:tplc="04190019">
      <w:start w:val="1"/>
      <w:numFmt w:val="lowerLetter"/>
      <w:lvlText w:val="%5."/>
      <w:lvlJc w:val="left"/>
      <w:pPr>
        <w:ind w:left="3213" w:hanging="360"/>
      </w:pPr>
    </w:lvl>
    <w:lvl w:ilvl="5" w:tplc="0419001B">
      <w:start w:val="1"/>
      <w:numFmt w:val="lowerRoman"/>
      <w:lvlText w:val="%6."/>
      <w:lvlJc w:val="right"/>
      <w:pPr>
        <w:ind w:left="3933" w:hanging="180"/>
      </w:pPr>
    </w:lvl>
    <w:lvl w:ilvl="6" w:tplc="0419000F">
      <w:start w:val="1"/>
      <w:numFmt w:val="decimal"/>
      <w:lvlText w:val="%7."/>
      <w:lvlJc w:val="left"/>
      <w:pPr>
        <w:ind w:left="4653" w:hanging="360"/>
      </w:pPr>
    </w:lvl>
    <w:lvl w:ilvl="7" w:tplc="04190019">
      <w:start w:val="1"/>
      <w:numFmt w:val="lowerLetter"/>
      <w:lvlText w:val="%8."/>
      <w:lvlJc w:val="left"/>
      <w:pPr>
        <w:ind w:left="5373" w:hanging="360"/>
      </w:pPr>
    </w:lvl>
    <w:lvl w:ilvl="8" w:tplc="0419001B">
      <w:start w:val="1"/>
      <w:numFmt w:val="lowerRoman"/>
      <w:lvlText w:val="%9."/>
      <w:lvlJc w:val="right"/>
      <w:pPr>
        <w:ind w:left="6093" w:hanging="180"/>
      </w:pPr>
    </w:lvl>
  </w:abstractNum>
  <w:abstractNum w:abstractNumId="2">
    <w:nsid w:val="63807A66"/>
    <w:multiLevelType w:val="hybridMultilevel"/>
    <w:tmpl w:val="566828B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0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BDF"/>
    <w:rsid w:val="00001EF8"/>
    <w:rsid w:val="00020ECD"/>
    <w:rsid w:val="000251E7"/>
    <w:rsid w:val="00026DE9"/>
    <w:rsid w:val="00027064"/>
    <w:rsid w:val="00070B7B"/>
    <w:rsid w:val="000732B8"/>
    <w:rsid w:val="000743F1"/>
    <w:rsid w:val="0008264F"/>
    <w:rsid w:val="000A6212"/>
    <w:rsid w:val="000B53D8"/>
    <w:rsid w:val="000D2B54"/>
    <w:rsid w:val="000F190E"/>
    <w:rsid w:val="00105BC9"/>
    <w:rsid w:val="00106E48"/>
    <w:rsid w:val="00147A65"/>
    <w:rsid w:val="001771E6"/>
    <w:rsid w:val="001955DC"/>
    <w:rsid w:val="001A3B5C"/>
    <w:rsid w:val="001C1393"/>
    <w:rsid w:val="001C3B5A"/>
    <w:rsid w:val="001D7B8A"/>
    <w:rsid w:val="001E193E"/>
    <w:rsid w:val="002117A7"/>
    <w:rsid w:val="00227394"/>
    <w:rsid w:val="00230843"/>
    <w:rsid w:val="002762F6"/>
    <w:rsid w:val="00291BC8"/>
    <w:rsid w:val="00292AC7"/>
    <w:rsid w:val="002B0BDF"/>
    <w:rsid w:val="002C279A"/>
    <w:rsid w:val="002D44FB"/>
    <w:rsid w:val="002D50EC"/>
    <w:rsid w:val="002D6DF1"/>
    <w:rsid w:val="002E6020"/>
    <w:rsid w:val="002E79FD"/>
    <w:rsid w:val="00310A7C"/>
    <w:rsid w:val="00315A0D"/>
    <w:rsid w:val="00321C6B"/>
    <w:rsid w:val="00340785"/>
    <w:rsid w:val="00353611"/>
    <w:rsid w:val="0035743B"/>
    <w:rsid w:val="0037240A"/>
    <w:rsid w:val="00376891"/>
    <w:rsid w:val="00394350"/>
    <w:rsid w:val="003A190F"/>
    <w:rsid w:val="003A4A29"/>
    <w:rsid w:val="003B0E46"/>
    <w:rsid w:val="003B7CE1"/>
    <w:rsid w:val="003C3738"/>
    <w:rsid w:val="003D02AA"/>
    <w:rsid w:val="003E0DE5"/>
    <w:rsid w:val="00410CDC"/>
    <w:rsid w:val="0041306D"/>
    <w:rsid w:val="0041531E"/>
    <w:rsid w:val="004164B3"/>
    <w:rsid w:val="00416810"/>
    <w:rsid w:val="00431733"/>
    <w:rsid w:val="004378C4"/>
    <w:rsid w:val="00440CC4"/>
    <w:rsid w:val="00440E00"/>
    <w:rsid w:val="00447DA2"/>
    <w:rsid w:val="00454C49"/>
    <w:rsid w:val="00491ACA"/>
    <w:rsid w:val="004929CB"/>
    <w:rsid w:val="00497F05"/>
    <w:rsid w:val="004A098F"/>
    <w:rsid w:val="004D33EC"/>
    <w:rsid w:val="004D487F"/>
    <w:rsid w:val="004E5641"/>
    <w:rsid w:val="004E78A0"/>
    <w:rsid w:val="00506E25"/>
    <w:rsid w:val="00507086"/>
    <w:rsid w:val="00512D46"/>
    <w:rsid w:val="00515C68"/>
    <w:rsid w:val="0052272D"/>
    <w:rsid w:val="00523430"/>
    <w:rsid w:val="00545DCC"/>
    <w:rsid w:val="005632BB"/>
    <w:rsid w:val="00585802"/>
    <w:rsid w:val="00585EDF"/>
    <w:rsid w:val="00587A0E"/>
    <w:rsid w:val="00596906"/>
    <w:rsid w:val="005A0114"/>
    <w:rsid w:val="005A098B"/>
    <w:rsid w:val="005B1EB1"/>
    <w:rsid w:val="005D709E"/>
    <w:rsid w:val="005E359F"/>
    <w:rsid w:val="005E5BE0"/>
    <w:rsid w:val="006037A2"/>
    <w:rsid w:val="006118C9"/>
    <w:rsid w:val="0061659B"/>
    <w:rsid w:val="00622C56"/>
    <w:rsid w:val="00623952"/>
    <w:rsid w:val="00626E2F"/>
    <w:rsid w:val="00632BC6"/>
    <w:rsid w:val="0066118E"/>
    <w:rsid w:val="00662798"/>
    <w:rsid w:val="006B1BA1"/>
    <w:rsid w:val="006C5170"/>
    <w:rsid w:val="006D563F"/>
    <w:rsid w:val="006D7587"/>
    <w:rsid w:val="006E7571"/>
    <w:rsid w:val="00702011"/>
    <w:rsid w:val="00760E46"/>
    <w:rsid w:val="0076381C"/>
    <w:rsid w:val="00770978"/>
    <w:rsid w:val="00780716"/>
    <w:rsid w:val="007901F2"/>
    <w:rsid w:val="0079184B"/>
    <w:rsid w:val="007E35D8"/>
    <w:rsid w:val="007F0536"/>
    <w:rsid w:val="008056E0"/>
    <w:rsid w:val="0082184E"/>
    <w:rsid w:val="008231D6"/>
    <w:rsid w:val="00827E9E"/>
    <w:rsid w:val="008431C2"/>
    <w:rsid w:val="00853512"/>
    <w:rsid w:val="008563A4"/>
    <w:rsid w:val="008778A5"/>
    <w:rsid w:val="0088257E"/>
    <w:rsid w:val="008B6A5E"/>
    <w:rsid w:val="008B6AB3"/>
    <w:rsid w:val="008D21E2"/>
    <w:rsid w:val="008D2C40"/>
    <w:rsid w:val="00900AF8"/>
    <w:rsid w:val="0092023D"/>
    <w:rsid w:val="009524EE"/>
    <w:rsid w:val="009664C2"/>
    <w:rsid w:val="00967B8A"/>
    <w:rsid w:val="00980B12"/>
    <w:rsid w:val="0098347E"/>
    <w:rsid w:val="00993C61"/>
    <w:rsid w:val="009C1972"/>
    <w:rsid w:val="009C43A9"/>
    <w:rsid w:val="009D1729"/>
    <w:rsid w:val="009E423A"/>
    <w:rsid w:val="009E6F82"/>
    <w:rsid w:val="009F1FED"/>
    <w:rsid w:val="009F727A"/>
    <w:rsid w:val="00A0059B"/>
    <w:rsid w:val="00A01476"/>
    <w:rsid w:val="00A01B10"/>
    <w:rsid w:val="00A061F5"/>
    <w:rsid w:val="00A06EAB"/>
    <w:rsid w:val="00A15085"/>
    <w:rsid w:val="00A1689A"/>
    <w:rsid w:val="00A24DB8"/>
    <w:rsid w:val="00A26A04"/>
    <w:rsid w:val="00A2743C"/>
    <w:rsid w:val="00A37F55"/>
    <w:rsid w:val="00A521E9"/>
    <w:rsid w:val="00A73861"/>
    <w:rsid w:val="00A81AB3"/>
    <w:rsid w:val="00A90076"/>
    <w:rsid w:val="00AB70C0"/>
    <w:rsid w:val="00AD2262"/>
    <w:rsid w:val="00B03584"/>
    <w:rsid w:val="00B134DA"/>
    <w:rsid w:val="00B14036"/>
    <w:rsid w:val="00B2367D"/>
    <w:rsid w:val="00B47B63"/>
    <w:rsid w:val="00B61717"/>
    <w:rsid w:val="00B72542"/>
    <w:rsid w:val="00B817B0"/>
    <w:rsid w:val="00B82CDC"/>
    <w:rsid w:val="00B834D4"/>
    <w:rsid w:val="00B84086"/>
    <w:rsid w:val="00B92534"/>
    <w:rsid w:val="00BC4821"/>
    <w:rsid w:val="00BD362B"/>
    <w:rsid w:val="00BD6FA5"/>
    <w:rsid w:val="00C366A3"/>
    <w:rsid w:val="00C54FE5"/>
    <w:rsid w:val="00C61999"/>
    <w:rsid w:val="00C96C25"/>
    <w:rsid w:val="00CA00C2"/>
    <w:rsid w:val="00CA3FCC"/>
    <w:rsid w:val="00CA7C89"/>
    <w:rsid w:val="00CB4F6A"/>
    <w:rsid w:val="00CB7E74"/>
    <w:rsid w:val="00CC35C1"/>
    <w:rsid w:val="00CC77DF"/>
    <w:rsid w:val="00CE6F4E"/>
    <w:rsid w:val="00D35E63"/>
    <w:rsid w:val="00D40DB4"/>
    <w:rsid w:val="00D43512"/>
    <w:rsid w:val="00D5692A"/>
    <w:rsid w:val="00D63AB3"/>
    <w:rsid w:val="00D97D66"/>
    <w:rsid w:val="00DC2AFC"/>
    <w:rsid w:val="00DD752C"/>
    <w:rsid w:val="00DF0648"/>
    <w:rsid w:val="00E101C5"/>
    <w:rsid w:val="00E10C67"/>
    <w:rsid w:val="00E1106E"/>
    <w:rsid w:val="00E117B2"/>
    <w:rsid w:val="00E11E60"/>
    <w:rsid w:val="00E31EBF"/>
    <w:rsid w:val="00E40AB9"/>
    <w:rsid w:val="00EF34DB"/>
    <w:rsid w:val="00F247C3"/>
    <w:rsid w:val="00F75FAA"/>
    <w:rsid w:val="00F84538"/>
    <w:rsid w:val="00F86FA5"/>
    <w:rsid w:val="00FC3AED"/>
    <w:rsid w:val="00FC5964"/>
    <w:rsid w:val="00FE47D8"/>
    <w:rsid w:val="00FE76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0BD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2B0BDF"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2B0BDF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85ED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basedOn w:val="DefaultParagraphFont"/>
    <w:link w:val="ConsPlusNormal"/>
    <w:uiPriority w:val="99"/>
    <w:locked/>
    <w:rsid w:val="00585EDF"/>
    <w:rPr>
      <w:rFonts w:ascii="Arial" w:hAnsi="Arial" w:cs="Arial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585EDF"/>
    <w:pPr>
      <w:spacing w:after="120"/>
      <w:ind w:left="283"/>
    </w:pPr>
    <w:rPr>
      <w:sz w:val="28"/>
      <w:szCs w:val="28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585EDF"/>
    <w:rPr>
      <w:rFonts w:ascii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99"/>
    <w:qFormat/>
    <w:rsid w:val="00585EDF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js-phone-number">
    <w:name w:val="js-phone-number"/>
    <w:basedOn w:val="DefaultParagraphFont"/>
    <w:uiPriority w:val="99"/>
    <w:rsid w:val="00585EDF"/>
  </w:style>
  <w:style w:type="table" w:styleId="TableGrid">
    <w:name w:val="Table Grid"/>
    <w:basedOn w:val="TableNormal"/>
    <w:uiPriority w:val="99"/>
    <w:locked/>
    <w:rsid w:val="0076381C"/>
    <w:rPr>
      <w:rFonts w:cs="Calibri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basedOn w:val="DefaultParagraphFont"/>
    <w:uiPriority w:val="99"/>
    <w:rsid w:val="00D63AB3"/>
  </w:style>
  <w:style w:type="paragraph" w:customStyle="1" w:styleId="ConsPlusTitle">
    <w:name w:val="ConsPlusTitle"/>
    <w:uiPriority w:val="99"/>
    <w:rsid w:val="00D63AB3"/>
    <w:pPr>
      <w:widowControl w:val="0"/>
      <w:suppressAutoHyphens/>
      <w:autoSpaceDE w:val="0"/>
    </w:pPr>
    <w:rPr>
      <w:rFonts w:ascii="Arial" w:hAnsi="Arial" w:cs="Arial"/>
      <w:b/>
      <w:bCs/>
      <w:sz w:val="20"/>
      <w:szCs w:val="20"/>
      <w:lang w:eastAsia="ar-SA"/>
    </w:rPr>
  </w:style>
  <w:style w:type="paragraph" w:customStyle="1" w:styleId="ConsPlusNonformat">
    <w:name w:val="ConsPlusNonformat"/>
    <w:uiPriority w:val="99"/>
    <w:rsid w:val="00D63AB3"/>
    <w:pPr>
      <w:widowControl w:val="0"/>
      <w:suppressAutoHyphens/>
      <w:autoSpaceDE w:val="0"/>
    </w:pPr>
    <w:rPr>
      <w:rFonts w:ascii="Courier New" w:hAnsi="Courier New" w:cs="Courier New"/>
      <w:sz w:val="20"/>
      <w:szCs w:val="20"/>
      <w:lang w:eastAsia="ar-SA"/>
    </w:rPr>
  </w:style>
  <w:style w:type="paragraph" w:styleId="Header">
    <w:name w:val="header"/>
    <w:basedOn w:val="Normal"/>
    <w:link w:val="Head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customStyle="1" w:styleId="21">
    <w:name w:val="Основной текст с отступом 21"/>
    <w:basedOn w:val="Normal"/>
    <w:uiPriority w:val="99"/>
    <w:rsid w:val="00D63AB3"/>
    <w:pPr>
      <w:autoSpaceDE w:val="0"/>
      <w:ind w:firstLine="540"/>
      <w:jc w:val="both"/>
    </w:pPr>
    <w:rPr>
      <w:sz w:val="28"/>
      <w:szCs w:val="28"/>
      <w:lang w:eastAsia="ar-SA"/>
    </w:rPr>
  </w:style>
  <w:style w:type="paragraph" w:styleId="Footer">
    <w:name w:val="footer"/>
    <w:basedOn w:val="Normal"/>
    <w:link w:val="FooterChar"/>
    <w:uiPriority w:val="99"/>
    <w:rsid w:val="00D63AB3"/>
    <w:pPr>
      <w:tabs>
        <w:tab w:val="center" w:pos="4677"/>
        <w:tab w:val="right" w:pos="9355"/>
      </w:tabs>
    </w:pPr>
    <w:rPr>
      <w:sz w:val="24"/>
      <w:szCs w:val="24"/>
      <w:lang w:eastAsia="ar-SA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63AB3"/>
    <w:rPr>
      <w:rFonts w:ascii="Times New Roman" w:hAnsi="Times New Roman" w:cs="Times New Roman"/>
      <w:sz w:val="24"/>
      <w:szCs w:val="24"/>
      <w:lang w:eastAsia="ar-SA" w:bidi="ar-SA"/>
    </w:rPr>
  </w:style>
  <w:style w:type="paragraph" w:styleId="NormalWeb">
    <w:name w:val="Normal (Web)"/>
    <w:basedOn w:val="Normal"/>
    <w:uiPriority w:val="99"/>
    <w:rsid w:val="004378C4"/>
    <w:pPr>
      <w:suppressAutoHyphens/>
      <w:spacing w:before="30" w:after="30"/>
    </w:pPr>
    <w:rPr>
      <w:rFonts w:ascii="Arial" w:eastAsia="Calibri" w:hAnsi="Arial" w:cs="Arial"/>
      <w:color w:val="332E2D"/>
      <w:spacing w:val="2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12</Pages>
  <Words>2832</Words>
  <Characters>16149</Characters>
  <Application>Microsoft Office Outlook</Application>
  <DocSecurity>0</DocSecurity>
  <Lines>0</Lines>
  <Paragraphs>0</Paragraphs>
  <ScaleCrop>false</ScaleCrop>
  <Company>Администрация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subject/>
  <dc:creator>admin</dc:creator>
  <cp:keywords/>
  <dc:description/>
  <cp:lastModifiedBy>Черноярово</cp:lastModifiedBy>
  <cp:revision>2</cp:revision>
  <cp:lastPrinted>2017-03-14T08:48:00Z</cp:lastPrinted>
  <dcterms:created xsi:type="dcterms:W3CDTF">2018-10-25T06:34:00Z</dcterms:created>
  <dcterms:modified xsi:type="dcterms:W3CDTF">2018-10-25T06:34:00Z</dcterms:modified>
</cp:coreProperties>
</file>