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284"/>
        <w:gridCol w:w="1665"/>
        <w:gridCol w:w="577"/>
        <w:gridCol w:w="1444"/>
        <w:gridCol w:w="708"/>
      </w:tblGrid>
      <w:tr w:rsidR="00F54AF6">
        <w:trPr>
          <w:trHeight w:val="2977"/>
        </w:trPr>
        <w:tc>
          <w:tcPr>
            <w:tcW w:w="4678" w:type="dxa"/>
            <w:gridSpan w:val="5"/>
          </w:tcPr>
          <w:p w:rsidR="00F54AF6" w:rsidRDefault="00F54AF6" w:rsidP="003E1113">
            <w:pPr>
              <w:jc w:val="center"/>
              <w:rPr>
                <w:rFonts w:ascii="Arial" w:hAnsi="Arial" w:cs="Arial"/>
              </w:rPr>
            </w:pPr>
          </w:p>
          <w:p w:rsidR="00F54AF6" w:rsidRDefault="00F54AF6" w:rsidP="003E1113">
            <w:pPr>
              <w:jc w:val="center"/>
              <w:rPr>
                <w:sz w:val="16"/>
                <w:szCs w:val="16"/>
              </w:rPr>
            </w:pPr>
          </w:p>
          <w:p w:rsidR="00F54AF6" w:rsidRDefault="00F54AF6" w:rsidP="003E1113">
            <w:pPr>
              <w:jc w:val="center"/>
              <w:rPr>
                <w:sz w:val="6"/>
                <w:szCs w:val="6"/>
              </w:rPr>
            </w:pPr>
          </w:p>
          <w:p w:rsidR="00F54AF6" w:rsidRPr="002E63A2" w:rsidRDefault="00F54AF6" w:rsidP="003E1113">
            <w:pPr>
              <w:jc w:val="center"/>
              <w:rPr>
                <w:b/>
                <w:bCs/>
                <w:sz w:val="24"/>
                <w:szCs w:val="24"/>
              </w:rPr>
            </w:pPr>
            <w:r w:rsidRPr="002E63A2">
              <w:rPr>
                <w:b/>
                <w:bCs/>
                <w:sz w:val="24"/>
                <w:szCs w:val="24"/>
              </w:rPr>
              <w:t>АДМИНИСТРАЦИЯ</w:t>
            </w:r>
          </w:p>
          <w:p w:rsidR="00F54AF6" w:rsidRPr="002E63A2" w:rsidRDefault="00F54AF6" w:rsidP="003E1113">
            <w:pPr>
              <w:jc w:val="center"/>
              <w:rPr>
                <w:b/>
                <w:bCs/>
                <w:sz w:val="24"/>
                <w:szCs w:val="24"/>
              </w:rPr>
            </w:pPr>
            <w:r w:rsidRPr="002E63A2">
              <w:rPr>
                <w:b/>
                <w:bCs/>
                <w:sz w:val="24"/>
                <w:szCs w:val="24"/>
              </w:rPr>
              <w:t>МУНИЦИПАЛЬНОГО ОБРАЗОВАНИЯ</w:t>
            </w:r>
          </w:p>
          <w:p w:rsidR="00F54AF6" w:rsidRPr="002E63A2" w:rsidRDefault="00F54AF6" w:rsidP="003E1113">
            <w:pPr>
              <w:jc w:val="center"/>
              <w:rPr>
                <w:b/>
                <w:bCs/>
                <w:sz w:val="24"/>
                <w:szCs w:val="24"/>
              </w:rPr>
            </w:pPr>
            <w:r>
              <w:rPr>
                <w:b/>
                <w:bCs/>
                <w:sz w:val="24"/>
                <w:szCs w:val="24"/>
              </w:rPr>
              <w:t xml:space="preserve">ЧЕРНОЯРОВСКИЙ  </w:t>
            </w:r>
            <w:r w:rsidRPr="002E63A2">
              <w:rPr>
                <w:b/>
                <w:bCs/>
                <w:sz w:val="24"/>
                <w:szCs w:val="24"/>
              </w:rPr>
              <w:t xml:space="preserve">СЕЛЬСОВЕТ  </w:t>
            </w:r>
          </w:p>
          <w:p w:rsidR="00F54AF6" w:rsidRDefault="00F54AF6" w:rsidP="003E1113">
            <w:pPr>
              <w:jc w:val="center"/>
              <w:rPr>
                <w:sz w:val="16"/>
                <w:szCs w:val="16"/>
              </w:rPr>
            </w:pPr>
            <w:r>
              <w:rPr>
                <w:b/>
                <w:bCs/>
                <w:sz w:val="24"/>
                <w:szCs w:val="24"/>
              </w:rPr>
              <w:t xml:space="preserve">ТАШЛИНСКОГО РАЙОНА                              ОРЕНБУРГСКОЙ ОБЛАСТИ </w:t>
            </w:r>
            <w:r>
              <w:rPr>
                <w:b/>
                <w:bCs/>
                <w:sz w:val="28"/>
                <w:szCs w:val="28"/>
              </w:rPr>
              <w:t xml:space="preserve"> </w:t>
            </w:r>
          </w:p>
          <w:p w:rsidR="00F54AF6" w:rsidRDefault="00F54AF6" w:rsidP="003E1113">
            <w:pPr>
              <w:jc w:val="center"/>
              <w:rPr>
                <w:sz w:val="16"/>
                <w:szCs w:val="16"/>
              </w:rPr>
            </w:pPr>
          </w:p>
          <w:p w:rsidR="00F54AF6" w:rsidRDefault="00F54AF6" w:rsidP="003E1113">
            <w:pPr>
              <w:jc w:val="center"/>
              <w:rPr>
                <w:sz w:val="24"/>
                <w:szCs w:val="24"/>
              </w:rPr>
            </w:pPr>
            <w:r>
              <w:rPr>
                <w:b/>
                <w:bCs/>
                <w:sz w:val="28"/>
                <w:szCs w:val="28"/>
              </w:rPr>
              <w:t>РАСПОРЯЖЕНИЕ</w:t>
            </w:r>
          </w:p>
          <w:p w:rsidR="00F54AF6" w:rsidRPr="006C08D3" w:rsidRDefault="00F54AF6" w:rsidP="003E1113">
            <w:pPr>
              <w:jc w:val="center"/>
              <w:rPr>
                <w:rFonts w:ascii="Arial" w:hAnsi="Arial" w:cs="Arial"/>
                <w:sz w:val="16"/>
                <w:szCs w:val="16"/>
              </w:rPr>
            </w:pPr>
            <w:r>
              <w:rPr>
                <w:b/>
                <w:bCs/>
                <w:sz w:val="24"/>
                <w:szCs w:val="24"/>
              </w:rPr>
              <w:t>с. Черноярово</w:t>
            </w:r>
          </w:p>
        </w:tc>
      </w:tr>
      <w:tr w:rsidR="00F54AF6">
        <w:trPr>
          <w:gridBefore w:val="1"/>
          <w:gridAfter w:val="1"/>
          <w:wBefore w:w="284" w:type="dxa"/>
          <w:wAfter w:w="708" w:type="dxa"/>
        </w:trPr>
        <w:tc>
          <w:tcPr>
            <w:tcW w:w="1665" w:type="dxa"/>
            <w:tcBorders>
              <w:bottom w:val="single" w:sz="6" w:space="0" w:color="auto"/>
            </w:tcBorders>
          </w:tcPr>
          <w:p w:rsidR="00F54AF6" w:rsidRDefault="00F54AF6" w:rsidP="00321CB5">
            <w:pPr>
              <w:rPr>
                <w:sz w:val="28"/>
                <w:szCs w:val="28"/>
              </w:rPr>
            </w:pPr>
            <w:r>
              <w:rPr>
                <w:sz w:val="28"/>
                <w:szCs w:val="28"/>
              </w:rPr>
              <w:t xml:space="preserve">21.05.2019 </w:t>
            </w:r>
          </w:p>
        </w:tc>
        <w:tc>
          <w:tcPr>
            <w:tcW w:w="577" w:type="dxa"/>
          </w:tcPr>
          <w:p w:rsidR="00F54AF6" w:rsidRDefault="00F54AF6" w:rsidP="003E1113">
            <w:pPr>
              <w:jc w:val="both"/>
              <w:rPr>
                <w:sz w:val="24"/>
                <w:szCs w:val="24"/>
              </w:rPr>
            </w:pPr>
            <w:r>
              <w:rPr>
                <w:b/>
                <w:bCs/>
                <w:sz w:val="24"/>
                <w:szCs w:val="24"/>
              </w:rPr>
              <w:t>№</w:t>
            </w:r>
          </w:p>
        </w:tc>
        <w:tc>
          <w:tcPr>
            <w:tcW w:w="1444" w:type="dxa"/>
            <w:tcBorders>
              <w:bottom w:val="single" w:sz="6" w:space="0" w:color="auto"/>
            </w:tcBorders>
          </w:tcPr>
          <w:p w:rsidR="00F54AF6" w:rsidRDefault="00F54AF6" w:rsidP="003E1113">
            <w:pPr>
              <w:rPr>
                <w:sz w:val="28"/>
                <w:szCs w:val="28"/>
              </w:rPr>
            </w:pPr>
            <w:r>
              <w:rPr>
                <w:sz w:val="28"/>
                <w:szCs w:val="28"/>
              </w:rPr>
              <w:t xml:space="preserve">13- р    </w:t>
            </w:r>
          </w:p>
        </w:tc>
      </w:tr>
      <w:tr w:rsidR="00F54AF6">
        <w:tc>
          <w:tcPr>
            <w:tcW w:w="4678" w:type="dxa"/>
            <w:gridSpan w:val="5"/>
          </w:tcPr>
          <w:p w:rsidR="00F54AF6" w:rsidRDefault="00F54AF6" w:rsidP="003E1113">
            <w:pPr>
              <w:jc w:val="center"/>
              <w:rPr>
                <w:b/>
                <w:bCs/>
                <w:sz w:val="24"/>
                <w:szCs w:val="24"/>
              </w:rPr>
            </w:pPr>
          </w:p>
        </w:tc>
      </w:tr>
    </w:tbl>
    <w:p w:rsidR="00F54AF6" w:rsidRPr="00C9262D" w:rsidRDefault="00F54AF6" w:rsidP="00C9262D">
      <w:pPr>
        <w:rPr>
          <w:sz w:val="28"/>
          <w:szCs w:val="28"/>
        </w:rPr>
      </w:pPr>
      <w:r w:rsidRPr="00C9262D">
        <w:rPr>
          <w:sz w:val="28"/>
          <w:szCs w:val="28"/>
        </w:rPr>
        <w:t xml:space="preserve">« </w:t>
      </w:r>
      <w:r>
        <w:rPr>
          <w:sz w:val="28"/>
          <w:szCs w:val="28"/>
        </w:rPr>
        <w:t xml:space="preserve">О создании </w:t>
      </w:r>
      <w:r w:rsidRPr="00C9262D">
        <w:rPr>
          <w:sz w:val="28"/>
          <w:szCs w:val="28"/>
        </w:rPr>
        <w:t xml:space="preserve"> экспертной комиссии</w:t>
      </w:r>
      <w:r>
        <w:rPr>
          <w:sz w:val="28"/>
          <w:szCs w:val="28"/>
        </w:rPr>
        <w:t xml:space="preserve"> </w:t>
      </w:r>
      <w:r w:rsidRPr="00C9262D">
        <w:rPr>
          <w:sz w:val="28"/>
          <w:szCs w:val="28"/>
        </w:rPr>
        <w:t xml:space="preserve"> </w:t>
      </w:r>
    </w:p>
    <w:p w:rsidR="00F54AF6" w:rsidRPr="00C9262D" w:rsidRDefault="00F54AF6" w:rsidP="00C9262D">
      <w:pPr>
        <w:rPr>
          <w:sz w:val="28"/>
          <w:szCs w:val="28"/>
        </w:rPr>
      </w:pPr>
      <w:r w:rsidRPr="00C9262D">
        <w:rPr>
          <w:sz w:val="28"/>
          <w:szCs w:val="28"/>
        </w:rPr>
        <w:t xml:space="preserve">администрации муниципального образования (МО) </w:t>
      </w:r>
    </w:p>
    <w:p w:rsidR="00F54AF6" w:rsidRDefault="00F54AF6" w:rsidP="00C9262D">
      <w:pPr>
        <w:rPr>
          <w:sz w:val="28"/>
          <w:szCs w:val="28"/>
        </w:rPr>
      </w:pPr>
      <w:r>
        <w:rPr>
          <w:sz w:val="28"/>
          <w:szCs w:val="28"/>
        </w:rPr>
        <w:t>Чернояровский</w:t>
      </w:r>
      <w:r w:rsidRPr="00C9262D">
        <w:rPr>
          <w:sz w:val="28"/>
          <w:szCs w:val="28"/>
        </w:rPr>
        <w:t xml:space="preserve"> сельсовет Ташлинского района</w:t>
      </w:r>
    </w:p>
    <w:p w:rsidR="00F54AF6" w:rsidRDefault="00F54AF6" w:rsidP="00C9262D">
      <w:pPr>
        <w:rPr>
          <w:sz w:val="28"/>
          <w:szCs w:val="28"/>
        </w:rPr>
      </w:pPr>
      <w:r>
        <w:rPr>
          <w:sz w:val="28"/>
          <w:szCs w:val="28"/>
        </w:rPr>
        <w:t>Оренбургской области и утверждении  Положения</w:t>
      </w:r>
    </w:p>
    <w:p w:rsidR="00F54AF6" w:rsidRDefault="00F54AF6" w:rsidP="00C9262D">
      <w:pPr>
        <w:rPr>
          <w:sz w:val="28"/>
          <w:szCs w:val="28"/>
        </w:rPr>
      </w:pPr>
      <w:r>
        <w:rPr>
          <w:sz w:val="28"/>
          <w:szCs w:val="28"/>
        </w:rPr>
        <w:t xml:space="preserve">об экспертной комиссии </w:t>
      </w:r>
      <w:r w:rsidRPr="00C9262D">
        <w:rPr>
          <w:sz w:val="28"/>
          <w:szCs w:val="28"/>
        </w:rPr>
        <w:t xml:space="preserve"> »</w:t>
      </w:r>
    </w:p>
    <w:p w:rsidR="00F54AF6" w:rsidRPr="00C9262D" w:rsidRDefault="00F54AF6" w:rsidP="00C9262D">
      <w:pPr>
        <w:rPr>
          <w:sz w:val="28"/>
          <w:szCs w:val="28"/>
        </w:rPr>
      </w:pPr>
    </w:p>
    <w:p w:rsidR="00F54AF6" w:rsidRDefault="00F54AF6" w:rsidP="004F456F">
      <w:pPr>
        <w:jc w:val="both"/>
        <w:rPr>
          <w:sz w:val="28"/>
          <w:szCs w:val="28"/>
        </w:rPr>
      </w:pPr>
      <w:r w:rsidRPr="004F456F">
        <w:rPr>
          <w:sz w:val="28"/>
          <w:szCs w:val="28"/>
        </w:rPr>
        <w:t xml:space="preserve">      </w:t>
      </w:r>
      <w:r w:rsidRPr="004F456F">
        <w:rPr>
          <w:sz w:val="28"/>
          <w:szCs w:val="28"/>
          <w:shd w:val="clear" w:color="auto" w:fill="FFFFFF"/>
        </w:rPr>
        <w:t>В соответствии с</w:t>
      </w:r>
      <w:r w:rsidRPr="004F456F">
        <w:rPr>
          <w:color w:val="000000"/>
          <w:sz w:val="28"/>
          <w:szCs w:val="28"/>
          <w:shd w:val="clear" w:color="auto" w:fill="FFFFFF"/>
        </w:rPr>
        <w:t xml:space="preserve"> Закон об архивном деле в Оренбургской области № 2551/460-IIII-03 от 29.08.2005 и</w:t>
      </w:r>
      <w:r>
        <w:rPr>
          <w:color w:val="000000"/>
          <w:sz w:val="28"/>
          <w:szCs w:val="28"/>
          <w:shd w:val="clear" w:color="auto" w:fill="FFFFFF"/>
        </w:rPr>
        <w:t xml:space="preserve"> </w:t>
      </w:r>
      <w:r w:rsidRPr="004F456F">
        <w:rPr>
          <w:sz w:val="28"/>
          <w:szCs w:val="28"/>
          <w:shd w:val="clear" w:color="auto" w:fill="FFFFFF"/>
        </w:rPr>
        <w:t>«</w:t>
      </w:r>
      <w:r>
        <w:rPr>
          <w:sz w:val="28"/>
          <w:szCs w:val="28"/>
          <w:shd w:val="clear" w:color="auto" w:fill="FFFFFF"/>
        </w:rPr>
        <w:t xml:space="preserve"> </w:t>
      </w:r>
      <w:r w:rsidRPr="004F456F">
        <w:rPr>
          <w:sz w:val="28"/>
          <w:szCs w:val="28"/>
          <w:shd w:val="clear" w:color="auto" w:fill="FFFFFF"/>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w:t>
      </w:r>
      <w:r w:rsidRPr="004F456F">
        <w:rPr>
          <w:rStyle w:val="highlighthighlightactive"/>
          <w:sz w:val="28"/>
          <w:szCs w:val="28"/>
          <w:shd w:val="clear" w:color="auto" w:fill="FFFFFF"/>
          <w:lang w:val="en-US"/>
        </w:rPr>
        <w:t> </w:t>
      </w:r>
      <w:r w:rsidRPr="004F456F">
        <w:rPr>
          <w:rStyle w:val="highlighthighlightactive"/>
          <w:sz w:val="28"/>
          <w:szCs w:val="28"/>
          <w:shd w:val="clear" w:color="auto" w:fill="FFFFFF"/>
        </w:rPr>
        <w:t>архивах</w:t>
      </w:r>
      <w:r w:rsidRPr="004F456F">
        <w:rPr>
          <w:rStyle w:val="highlighthighlightactive"/>
          <w:sz w:val="28"/>
          <w:szCs w:val="28"/>
          <w:shd w:val="clear" w:color="auto" w:fill="FFFFFF"/>
          <w:lang w:val="en-US"/>
        </w:rPr>
        <w:t> </w:t>
      </w:r>
      <w:r w:rsidRPr="004F456F">
        <w:rPr>
          <w:sz w:val="28"/>
          <w:szCs w:val="28"/>
          <w:shd w:val="clear" w:color="auto" w:fill="FFFFFF"/>
        </w:rPr>
        <w:t>, музеях и библиотеках, организациях» от 18 января 2007 года № 19</w:t>
      </w:r>
      <w:r>
        <w:rPr>
          <w:sz w:val="28"/>
          <w:szCs w:val="28"/>
          <w:shd w:val="clear" w:color="auto" w:fill="FFFFFF"/>
        </w:rPr>
        <w:t xml:space="preserve">, </w:t>
      </w:r>
      <w:r w:rsidRPr="004F456F">
        <w:rPr>
          <w:sz w:val="28"/>
          <w:szCs w:val="28"/>
        </w:rPr>
        <w:t xml:space="preserve"> целях организации проведения работы по экспертизе ценности документов, отбору их на хранение и уничтожение, контроля за состоянием делопроизводства и</w:t>
      </w:r>
      <w:r>
        <w:rPr>
          <w:sz w:val="28"/>
          <w:szCs w:val="28"/>
        </w:rPr>
        <w:t xml:space="preserve"> архива:</w:t>
      </w:r>
    </w:p>
    <w:p w:rsidR="00F54AF6" w:rsidRDefault="00F54AF6" w:rsidP="004F456F">
      <w:pPr>
        <w:jc w:val="both"/>
        <w:rPr>
          <w:sz w:val="28"/>
          <w:szCs w:val="28"/>
        </w:rPr>
      </w:pPr>
      <w:r>
        <w:rPr>
          <w:sz w:val="28"/>
          <w:szCs w:val="28"/>
        </w:rPr>
        <w:t xml:space="preserve">    1.</w:t>
      </w:r>
      <w:r w:rsidRPr="004F456F">
        <w:rPr>
          <w:sz w:val="28"/>
          <w:szCs w:val="28"/>
        </w:rPr>
        <w:t xml:space="preserve"> </w:t>
      </w:r>
      <w:r>
        <w:rPr>
          <w:color w:val="000000"/>
          <w:sz w:val="28"/>
          <w:szCs w:val="28"/>
          <w:shd w:val="clear" w:color="auto" w:fill="FFFFFF"/>
        </w:rPr>
        <w:t xml:space="preserve">Создать </w:t>
      </w:r>
      <w:r w:rsidRPr="004F456F">
        <w:rPr>
          <w:color w:val="000000"/>
          <w:sz w:val="28"/>
          <w:szCs w:val="28"/>
          <w:shd w:val="clear" w:color="auto" w:fill="FFFFFF"/>
        </w:rPr>
        <w:t xml:space="preserve"> экспертную комиссию при администра</w:t>
      </w:r>
      <w:r>
        <w:rPr>
          <w:color w:val="000000"/>
          <w:sz w:val="28"/>
          <w:szCs w:val="28"/>
          <w:shd w:val="clear" w:color="auto" w:fill="FFFFFF"/>
        </w:rPr>
        <w:t xml:space="preserve">ции муниципального образования Чернояровский сельсовет </w:t>
      </w:r>
      <w:r w:rsidRPr="004F456F">
        <w:rPr>
          <w:color w:val="000000"/>
          <w:sz w:val="28"/>
          <w:szCs w:val="28"/>
          <w:shd w:val="clear" w:color="auto" w:fill="FFFFFF"/>
        </w:rPr>
        <w:t xml:space="preserve"> (далее по тексту ЭК), в составе согласно приложени</w:t>
      </w:r>
      <w:r>
        <w:rPr>
          <w:color w:val="000000"/>
          <w:sz w:val="28"/>
          <w:szCs w:val="28"/>
          <w:shd w:val="clear" w:color="auto" w:fill="FFFFFF"/>
        </w:rPr>
        <w:t>ю</w:t>
      </w:r>
      <w:r w:rsidRPr="004F456F">
        <w:rPr>
          <w:color w:val="000000"/>
          <w:sz w:val="28"/>
          <w:szCs w:val="28"/>
          <w:shd w:val="clear" w:color="auto" w:fill="FFFFFF"/>
        </w:rPr>
        <w:t xml:space="preserve"> № 1</w:t>
      </w:r>
      <w:r>
        <w:rPr>
          <w:sz w:val="28"/>
          <w:szCs w:val="28"/>
        </w:rPr>
        <w:t>;</w:t>
      </w:r>
    </w:p>
    <w:p w:rsidR="00F54AF6" w:rsidRDefault="00F54AF6" w:rsidP="004F456F">
      <w:pPr>
        <w:jc w:val="both"/>
        <w:rPr>
          <w:sz w:val="28"/>
          <w:szCs w:val="28"/>
        </w:rPr>
      </w:pPr>
      <w:r>
        <w:rPr>
          <w:sz w:val="28"/>
          <w:szCs w:val="28"/>
        </w:rPr>
        <w:t xml:space="preserve">    2.</w:t>
      </w:r>
      <w:r>
        <w:rPr>
          <w:color w:val="000000"/>
          <w:sz w:val="28"/>
          <w:szCs w:val="28"/>
        </w:rPr>
        <w:t xml:space="preserve"> Утвердить </w:t>
      </w:r>
      <w:r w:rsidRPr="00C9262D">
        <w:rPr>
          <w:sz w:val="28"/>
          <w:szCs w:val="28"/>
        </w:rPr>
        <w:t>Положени</w:t>
      </w:r>
      <w:r>
        <w:rPr>
          <w:sz w:val="28"/>
          <w:szCs w:val="28"/>
        </w:rPr>
        <w:t>е</w:t>
      </w:r>
      <w:r w:rsidRPr="00C9262D">
        <w:rPr>
          <w:sz w:val="28"/>
          <w:szCs w:val="28"/>
        </w:rPr>
        <w:t xml:space="preserve"> об экспертной комиссии</w:t>
      </w:r>
      <w:r>
        <w:rPr>
          <w:sz w:val="28"/>
          <w:szCs w:val="28"/>
        </w:rPr>
        <w:t xml:space="preserve"> </w:t>
      </w:r>
      <w:r w:rsidRPr="00C9262D">
        <w:rPr>
          <w:sz w:val="28"/>
          <w:szCs w:val="28"/>
        </w:rPr>
        <w:t xml:space="preserve"> </w:t>
      </w:r>
      <w:r>
        <w:rPr>
          <w:sz w:val="28"/>
          <w:szCs w:val="28"/>
        </w:rPr>
        <w:t xml:space="preserve">администрации </w:t>
      </w:r>
      <w:r w:rsidRPr="00C9262D">
        <w:rPr>
          <w:sz w:val="28"/>
          <w:szCs w:val="28"/>
        </w:rPr>
        <w:t xml:space="preserve">муниципального образования (МО) </w:t>
      </w:r>
      <w:r>
        <w:rPr>
          <w:sz w:val="28"/>
          <w:szCs w:val="28"/>
        </w:rPr>
        <w:t xml:space="preserve"> Чернояровский</w:t>
      </w:r>
      <w:r w:rsidRPr="00C9262D">
        <w:rPr>
          <w:sz w:val="28"/>
          <w:szCs w:val="28"/>
        </w:rPr>
        <w:t xml:space="preserve"> сельсовет Ташлинского района</w:t>
      </w:r>
      <w:r>
        <w:rPr>
          <w:sz w:val="28"/>
          <w:szCs w:val="28"/>
        </w:rPr>
        <w:t xml:space="preserve"> Оренбургской области</w:t>
      </w:r>
      <w:r w:rsidRPr="00C9262D">
        <w:rPr>
          <w:sz w:val="28"/>
          <w:szCs w:val="28"/>
        </w:rPr>
        <w:t xml:space="preserve"> </w:t>
      </w:r>
      <w:r>
        <w:rPr>
          <w:sz w:val="28"/>
          <w:szCs w:val="28"/>
        </w:rPr>
        <w:t>, согласно приложению № 2;</w:t>
      </w:r>
    </w:p>
    <w:p w:rsidR="00F54AF6" w:rsidRDefault="00F54AF6" w:rsidP="00C9262D">
      <w:pPr>
        <w:tabs>
          <w:tab w:val="left" w:pos="6225"/>
        </w:tabs>
        <w:rPr>
          <w:sz w:val="28"/>
          <w:szCs w:val="28"/>
        </w:rPr>
      </w:pPr>
      <w:r>
        <w:rPr>
          <w:sz w:val="28"/>
          <w:szCs w:val="28"/>
        </w:rPr>
        <w:t xml:space="preserve">   3. Контроль за исполнением настоящего распоряжения оставляю за собой.</w:t>
      </w:r>
    </w:p>
    <w:p w:rsidR="00F54AF6" w:rsidRDefault="00F54AF6" w:rsidP="00C9262D">
      <w:pPr>
        <w:tabs>
          <w:tab w:val="left" w:pos="6225"/>
        </w:tabs>
        <w:rPr>
          <w:sz w:val="28"/>
          <w:szCs w:val="28"/>
        </w:rPr>
      </w:pPr>
      <w:r>
        <w:rPr>
          <w:sz w:val="28"/>
          <w:szCs w:val="28"/>
        </w:rPr>
        <w:t xml:space="preserve">   4. Распоряжение вступает в силу со дня его подписания.</w:t>
      </w:r>
    </w:p>
    <w:p w:rsidR="00F54AF6" w:rsidRDefault="00F54AF6" w:rsidP="00C9262D">
      <w:pPr>
        <w:tabs>
          <w:tab w:val="left" w:pos="6225"/>
        </w:tabs>
        <w:rPr>
          <w:sz w:val="28"/>
          <w:szCs w:val="28"/>
        </w:rPr>
      </w:pPr>
    </w:p>
    <w:p w:rsidR="00F54AF6" w:rsidRDefault="00F54AF6" w:rsidP="00C9262D">
      <w:pPr>
        <w:tabs>
          <w:tab w:val="left" w:pos="6225"/>
        </w:tabs>
        <w:rPr>
          <w:sz w:val="28"/>
          <w:szCs w:val="28"/>
        </w:rPr>
      </w:pPr>
      <w:r>
        <w:rPr>
          <w:sz w:val="28"/>
          <w:szCs w:val="28"/>
        </w:rPr>
        <w:t>Глава администрации</w:t>
      </w:r>
    </w:p>
    <w:p w:rsidR="00F54AF6" w:rsidRDefault="00F54AF6" w:rsidP="00C9262D">
      <w:pPr>
        <w:tabs>
          <w:tab w:val="left" w:pos="6225"/>
        </w:tabs>
        <w:rPr>
          <w:sz w:val="28"/>
          <w:szCs w:val="28"/>
        </w:rPr>
      </w:pPr>
      <w:r>
        <w:rPr>
          <w:sz w:val="28"/>
          <w:szCs w:val="28"/>
        </w:rPr>
        <w:t>Чернояровского сельсовета                                                    Ю.И.Плотников</w:t>
      </w:r>
    </w:p>
    <w:p w:rsidR="00F54AF6" w:rsidRDefault="00F54AF6" w:rsidP="00C9262D">
      <w:pPr>
        <w:tabs>
          <w:tab w:val="left" w:pos="6225"/>
        </w:tabs>
        <w:rPr>
          <w:sz w:val="28"/>
          <w:szCs w:val="28"/>
        </w:rPr>
      </w:pPr>
    </w:p>
    <w:p w:rsidR="00F54AF6" w:rsidRDefault="00F54AF6" w:rsidP="00C9262D">
      <w:pPr>
        <w:tabs>
          <w:tab w:val="left" w:pos="6225"/>
        </w:tabs>
        <w:rPr>
          <w:sz w:val="28"/>
          <w:szCs w:val="28"/>
        </w:rPr>
      </w:pPr>
      <w:r>
        <w:rPr>
          <w:sz w:val="28"/>
          <w:szCs w:val="28"/>
        </w:rPr>
        <w:t>Разослано: администрации района, прокурору района, архивному отделу</w:t>
      </w: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Default="00F54AF6" w:rsidP="00C9262D">
      <w:pPr>
        <w:tabs>
          <w:tab w:val="left" w:pos="6225"/>
        </w:tabs>
        <w:rPr>
          <w:sz w:val="28"/>
          <w:szCs w:val="28"/>
        </w:rPr>
      </w:pPr>
    </w:p>
    <w:p w:rsidR="00F54AF6" w:rsidRPr="00734D79" w:rsidRDefault="00F54AF6" w:rsidP="004F456F">
      <w:pPr>
        <w:shd w:val="clear" w:color="auto" w:fill="FFFFFF"/>
        <w:spacing w:line="326" w:lineRule="exact"/>
        <w:ind w:right="1" w:firstLine="540"/>
        <w:jc w:val="right"/>
        <w:rPr>
          <w:sz w:val="28"/>
          <w:szCs w:val="28"/>
        </w:rPr>
      </w:pPr>
      <w:r>
        <w:rPr>
          <w:sz w:val="28"/>
          <w:szCs w:val="28"/>
        </w:rPr>
        <w:t xml:space="preserve">                                 </w:t>
      </w:r>
      <w:r w:rsidRPr="00734D79">
        <w:rPr>
          <w:sz w:val="28"/>
          <w:szCs w:val="28"/>
        </w:rPr>
        <w:t xml:space="preserve">Приложение </w:t>
      </w:r>
      <w:r>
        <w:rPr>
          <w:sz w:val="28"/>
          <w:szCs w:val="28"/>
        </w:rPr>
        <w:t>№ 1</w:t>
      </w:r>
    </w:p>
    <w:p w:rsidR="00F54AF6" w:rsidRDefault="00F54AF6" w:rsidP="004F456F">
      <w:pPr>
        <w:tabs>
          <w:tab w:val="left" w:pos="9090"/>
        </w:tabs>
        <w:jc w:val="right"/>
        <w:rPr>
          <w:sz w:val="28"/>
          <w:szCs w:val="28"/>
        </w:rPr>
      </w:pPr>
      <w:r w:rsidRPr="00734D79">
        <w:rPr>
          <w:sz w:val="28"/>
          <w:szCs w:val="28"/>
        </w:rPr>
        <w:t xml:space="preserve">к распоряжению </w:t>
      </w:r>
    </w:p>
    <w:p w:rsidR="00F54AF6" w:rsidRPr="0017074F" w:rsidRDefault="00F54AF6" w:rsidP="004F456F">
      <w:pPr>
        <w:spacing w:line="360" w:lineRule="auto"/>
        <w:jc w:val="right"/>
        <w:rPr>
          <w:sz w:val="28"/>
          <w:szCs w:val="28"/>
          <w:u w:val="single"/>
        </w:rPr>
      </w:pPr>
      <w:r w:rsidRPr="00734D79">
        <w:rPr>
          <w:sz w:val="28"/>
          <w:szCs w:val="28"/>
        </w:rPr>
        <w:t xml:space="preserve">от  </w:t>
      </w:r>
      <w:r>
        <w:rPr>
          <w:sz w:val="28"/>
          <w:szCs w:val="28"/>
          <w:u w:val="single"/>
        </w:rPr>
        <w:t>21.05.2019</w:t>
      </w:r>
      <w:r>
        <w:rPr>
          <w:sz w:val="28"/>
          <w:szCs w:val="28"/>
        </w:rPr>
        <w:t xml:space="preserve">  №  </w:t>
      </w:r>
      <w:r>
        <w:rPr>
          <w:sz w:val="28"/>
          <w:szCs w:val="28"/>
          <w:u w:val="single"/>
        </w:rPr>
        <w:t>13-р</w:t>
      </w:r>
    </w:p>
    <w:p w:rsidR="00F54AF6" w:rsidRPr="00D601B1" w:rsidRDefault="00F54AF6" w:rsidP="004F456F">
      <w:pPr>
        <w:jc w:val="center"/>
        <w:rPr>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color w:val="000000"/>
          <w:sz w:val="28"/>
          <w:szCs w:val="28"/>
        </w:rPr>
      </w:pPr>
      <w:r>
        <w:rPr>
          <w:b/>
          <w:bCs/>
          <w:sz w:val="28"/>
          <w:szCs w:val="28"/>
        </w:rPr>
        <w:t xml:space="preserve">Состав </w:t>
      </w:r>
      <w:r w:rsidRPr="00F04B22">
        <w:rPr>
          <w:b/>
          <w:bCs/>
          <w:color w:val="000000"/>
          <w:sz w:val="28"/>
          <w:szCs w:val="28"/>
        </w:rPr>
        <w:t>экспертной комиссии при администрации Чернояровского сельсовета Ташлинского района Оренбургской области</w:t>
      </w:r>
    </w:p>
    <w:p w:rsidR="00F54AF6" w:rsidRDefault="00F54AF6" w:rsidP="004F456F">
      <w:pPr>
        <w:jc w:val="center"/>
        <w:rPr>
          <w:color w:val="000000"/>
          <w:sz w:val="28"/>
          <w:szCs w:val="28"/>
        </w:rPr>
      </w:pPr>
    </w:p>
    <w:p w:rsidR="00F54AF6" w:rsidRDefault="00F54AF6" w:rsidP="00F04B22">
      <w:pPr>
        <w:jc w:val="both"/>
        <w:rPr>
          <w:color w:val="000000"/>
          <w:sz w:val="28"/>
          <w:szCs w:val="28"/>
        </w:rPr>
      </w:pPr>
      <w:r>
        <w:rPr>
          <w:color w:val="000000"/>
          <w:sz w:val="28"/>
          <w:szCs w:val="28"/>
        </w:rPr>
        <w:t>Плотников Ю.И.- председатель комиссии, глава администрации Чернояровского сельсовета.</w:t>
      </w:r>
    </w:p>
    <w:p w:rsidR="00F54AF6" w:rsidRDefault="00F54AF6" w:rsidP="00F04B22">
      <w:pPr>
        <w:jc w:val="both"/>
        <w:rPr>
          <w:color w:val="000000"/>
          <w:sz w:val="28"/>
          <w:szCs w:val="28"/>
        </w:rPr>
      </w:pPr>
    </w:p>
    <w:p w:rsidR="00F54AF6" w:rsidRDefault="00F54AF6" w:rsidP="00DB3BC1">
      <w:pPr>
        <w:rPr>
          <w:color w:val="000000"/>
          <w:sz w:val="28"/>
          <w:szCs w:val="28"/>
        </w:rPr>
      </w:pPr>
      <w:r>
        <w:rPr>
          <w:color w:val="000000"/>
          <w:sz w:val="28"/>
          <w:szCs w:val="28"/>
        </w:rPr>
        <w:t xml:space="preserve">Члены комиссии:                                                                                                               Ковалевская Ю.Н.- секретарь комиссии, специалист 1 категории администрации сельсовета;               </w:t>
      </w:r>
    </w:p>
    <w:p w:rsidR="00F54AF6" w:rsidRPr="00F04B22" w:rsidRDefault="00F54AF6" w:rsidP="00DB3BC1">
      <w:pPr>
        <w:rPr>
          <w:color w:val="000000"/>
          <w:sz w:val="28"/>
          <w:szCs w:val="28"/>
        </w:rPr>
      </w:pPr>
      <w:r>
        <w:rPr>
          <w:color w:val="000000"/>
          <w:sz w:val="28"/>
          <w:szCs w:val="28"/>
        </w:rPr>
        <w:t>Юркова Т.Н.- специалист 2 категории администрации сельсовета;</w:t>
      </w: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shd w:val="clear" w:color="auto" w:fill="FFFFFF"/>
        <w:spacing w:line="326" w:lineRule="exact"/>
        <w:ind w:right="1"/>
        <w:rPr>
          <w:b/>
          <w:bCs/>
          <w:sz w:val="28"/>
          <w:szCs w:val="28"/>
        </w:rPr>
      </w:pPr>
    </w:p>
    <w:p w:rsidR="00F54AF6" w:rsidRDefault="00F54AF6" w:rsidP="004F456F">
      <w:pPr>
        <w:shd w:val="clear" w:color="auto" w:fill="FFFFFF"/>
        <w:spacing w:line="326" w:lineRule="exact"/>
        <w:ind w:right="1"/>
        <w:rPr>
          <w:b/>
          <w:bCs/>
          <w:sz w:val="28"/>
          <w:szCs w:val="28"/>
        </w:rPr>
      </w:pPr>
    </w:p>
    <w:p w:rsidR="00F54AF6" w:rsidRPr="00734D79" w:rsidRDefault="00F54AF6" w:rsidP="004F456F">
      <w:pPr>
        <w:shd w:val="clear" w:color="auto" w:fill="FFFFFF"/>
        <w:spacing w:line="326" w:lineRule="exact"/>
        <w:ind w:right="1"/>
        <w:jc w:val="right"/>
        <w:rPr>
          <w:sz w:val="28"/>
          <w:szCs w:val="28"/>
        </w:rPr>
      </w:pPr>
      <w:r w:rsidRPr="00734D79">
        <w:rPr>
          <w:sz w:val="28"/>
          <w:szCs w:val="28"/>
        </w:rPr>
        <w:t xml:space="preserve">Приложение </w:t>
      </w:r>
      <w:r>
        <w:rPr>
          <w:sz w:val="28"/>
          <w:szCs w:val="28"/>
        </w:rPr>
        <w:t>№ 2</w:t>
      </w:r>
    </w:p>
    <w:p w:rsidR="00F54AF6" w:rsidRDefault="00F54AF6" w:rsidP="004F456F">
      <w:pPr>
        <w:tabs>
          <w:tab w:val="left" w:pos="9090"/>
        </w:tabs>
        <w:jc w:val="right"/>
        <w:rPr>
          <w:sz w:val="28"/>
          <w:szCs w:val="28"/>
        </w:rPr>
      </w:pPr>
      <w:r w:rsidRPr="00734D79">
        <w:rPr>
          <w:sz w:val="28"/>
          <w:szCs w:val="28"/>
        </w:rPr>
        <w:t xml:space="preserve">к распоряжению </w:t>
      </w:r>
    </w:p>
    <w:p w:rsidR="00F54AF6" w:rsidRPr="0017074F" w:rsidRDefault="00F54AF6" w:rsidP="004F456F">
      <w:pPr>
        <w:spacing w:line="360" w:lineRule="auto"/>
        <w:jc w:val="right"/>
        <w:rPr>
          <w:sz w:val="28"/>
          <w:szCs w:val="28"/>
          <w:u w:val="single"/>
        </w:rPr>
      </w:pPr>
      <w:r w:rsidRPr="00734D79">
        <w:rPr>
          <w:sz w:val="28"/>
          <w:szCs w:val="28"/>
        </w:rPr>
        <w:t xml:space="preserve">от  </w:t>
      </w:r>
      <w:r>
        <w:rPr>
          <w:sz w:val="28"/>
          <w:szCs w:val="28"/>
          <w:u w:val="single"/>
        </w:rPr>
        <w:t>21.05.2019</w:t>
      </w:r>
      <w:r>
        <w:rPr>
          <w:sz w:val="28"/>
          <w:szCs w:val="28"/>
        </w:rPr>
        <w:t xml:space="preserve">  №  </w:t>
      </w:r>
      <w:r>
        <w:rPr>
          <w:sz w:val="28"/>
          <w:szCs w:val="28"/>
          <w:u w:val="single"/>
        </w:rPr>
        <w:t>13-р</w:t>
      </w: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p>
    <w:p w:rsidR="00F54AF6" w:rsidRDefault="00F54AF6" w:rsidP="004F456F">
      <w:pPr>
        <w:jc w:val="center"/>
        <w:rPr>
          <w:b/>
          <w:bCs/>
          <w:sz w:val="28"/>
          <w:szCs w:val="28"/>
        </w:rPr>
      </w:pPr>
      <w:r>
        <w:rPr>
          <w:b/>
          <w:bCs/>
          <w:sz w:val="28"/>
          <w:szCs w:val="28"/>
        </w:rPr>
        <w:t>П</w:t>
      </w:r>
      <w:r w:rsidRPr="000246C5">
        <w:rPr>
          <w:b/>
          <w:bCs/>
          <w:sz w:val="28"/>
          <w:szCs w:val="28"/>
        </w:rPr>
        <w:t>оложение об экспертной комиссии</w:t>
      </w:r>
      <w:r>
        <w:rPr>
          <w:b/>
          <w:bCs/>
          <w:sz w:val="28"/>
          <w:szCs w:val="28"/>
        </w:rPr>
        <w:t xml:space="preserve"> </w:t>
      </w:r>
    </w:p>
    <w:p w:rsidR="00F54AF6" w:rsidRDefault="00F54AF6" w:rsidP="004F456F">
      <w:pPr>
        <w:jc w:val="center"/>
        <w:rPr>
          <w:b/>
          <w:bCs/>
          <w:sz w:val="28"/>
          <w:szCs w:val="28"/>
        </w:rPr>
      </w:pPr>
      <w:r>
        <w:rPr>
          <w:b/>
          <w:bCs/>
          <w:sz w:val="28"/>
          <w:szCs w:val="28"/>
        </w:rPr>
        <w:t xml:space="preserve">администрации муниципального образования (МО) </w:t>
      </w:r>
    </w:p>
    <w:p w:rsidR="00F54AF6" w:rsidRDefault="00F54AF6" w:rsidP="004F456F">
      <w:pPr>
        <w:jc w:val="center"/>
        <w:rPr>
          <w:b/>
          <w:bCs/>
          <w:sz w:val="28"/>
          <w:szCs w:val="28"/>
        </w:rPr>
      </w:pPr>
      <w:r>
        <w:rPr>
          <w:b/>
          <w:bCs/>
          <w:sz w:val="28"/>
          <w:szCs w:val="28"/>
        </w:rPr>
        <w:t xml:space="preserve">Чернояровский сельсовет Ташлинского района </w:t>
      </w:r>
    </w:p>
    <w:p w:rsidR="00F54AF6" w:rsidRPr="000246C5" w:rsidRDefault="00F54AF6" w:rsidP="004F456F">
      <w:pPr>
        <w:jc w:val="center"/>
        <w:rPr>
          <w:b/>
          <w:bCs/>
          <w:sz w:val="28"/>
          <w:szCs w:val="28"/>
        </w:rPr>
      </w:pPr>
      <w:r>
        <w:rPr>
          <w:b/>
          <w:bCs/>
          <w:sz w:val="28"/>
          <w:szCs w:val="28"/>
        </w:rPr>
        <w:t>Оренбургской области</w:t>
      </w:r>
    </w:p>
    <w:p w:rsidR="00F54AF6" w:rsidRPr="00C91848" w:rsidRDefault="00F54AF6" w:rsidP="004F456F">
      <w:pPr>
        <w:spacing w:before="100" w:beforeAutospacing="1" w:after="100" w:afterAutospacing="1"/>
        <w:ind w:left="720"/>
        <w:jc w:val="both"/>
        <w:outlineLvl w:val="3"/>
        <w:rPr>
          <w:b/>
          <w:bCs/>
          <w:sz w:val="28"/>
          <w:szCs w:val="28"/>
        </w:rPr>
      </w:pPr>
      <w:r w:rsidRPr="00C91848">
        <w:rPr>
          <w:b/>
          <w:bCs/>
          <w:sz w:val="28"/>
          <w:szCs w:val="28"/>
        </w:rPr>
        <w:t>I. Общие положения</w:t>
      </w:r>
    </w:p>
    <w:p w:rsidR="00F54AF6" w:rsidRPr="00C91848" w:rsidRDefault="00F54AF6" w:rsidP="004F456F">
      <w:pPr>
        <w:spacing w:before="100" w:beforeAutospacing="1" w:after="100" w:afterAutospacing="1"/>
        <w:ind w:left="360"/>
        <w:jc w:val="both"/>
        <w:rPr>
          <w:sz w:val="28"/>
          <w:szCs w:val="28"/>
        </w:rPr>
      </w:pPr>
      <w:r>
        <w:rPr>
          <w:sz w:val="28"/>
          <w:szCs w:val="28"/>
        </w:rPr>
        <w:t xml:space="preserve">     1. </w:t>
      </w:r>
      <w:r w:rsidRPr="00C91848">
        <w:rPr>
          <w:sz w:val="28"/>
          <w:szCs w:val="28"/>
        </w:rPr>
        <w:t>Положение об экспертной комиссии администрации муниципальног</w:t>
      </w:r>
      <w:r>
        <w:rPr>
          <w:sz w:val="28"/>
          <w:szCs w:val="28"/>
        </w:rPr>
        <w:t>о образования (МО) Чернояровский</w:t>
      </w:r>
      <w:r w:rsidRPr="00C91848">
        <w:rPr>
          <w:sz w:val="28"/>
          <w:szCs w:val="28"/>
        </w:rPr>
        <w:t xml:space="preserve"> сельсовет (далее – Положение) разработано в соответствии с подпунктом 9 пункта 6 Положения о Федеральном архивном агентстве, утвержденного Указом Президента РФ</w:t>
      </w:r>
      <w:r>
        <w:rPr>
          <w:sz w:val="28"/>
          <w:szCs w:val="28"/>
        </w:rPr>
        <w:t xml:space="preserve"> </w:t>
      </w:r>
      <w:r w:rsidRPr="00C91848">
        <w:rPr>
          <w:sz w:val="28"/>
          <w:szCs w:val="28"/>
        </w:rPr>
        <w:t>22 июня 2016 г. № 293 (Собрание законодательства Российской Федерации, 2016, № 26, ст. 4034).</w:t>
      </w:r>
    </w:p>
    <w:p w:rsidR="00F54AF6" w:rsidRPr="00C91848" w:rsidRDefault="00F54AF6" w:rsidP="004F456F">
      <w:pPr>
        <w:spacing w:before="100" w:beforeAutospacing="1" w:after="100" w:afterAutospacing="1"/>
        <w:ind w:left="360"/>
        <w:jc w:val="both"/>
        <w:rPr>
          <w:sz w:val="28"/>
          <w:szCs w:val="28"/>
        </w:rPr>
      </w:pPr>
      <w:r>
        <w:rPr>
          <w:sz w:val="28"/>
          <w:szCs w:val="28"/>
        </w:rPr>
        <w:t xml:space="preserve">     2. </w:t>
      </w:r>
      <w:r w:rsidRPr="00C91848">
        <w:rPr>
          <w:sz w:val="28"/>
          <w:szCs w:val="28"/>
        </w:rPr>
        <w:t>Экспертная комисси</w:t>
      </w:r>
      <w:r>
        <w:rPr>
          <w:sz w:val="28"/>
          <w:szCs w:val="28"/>
        </w:rPr>
        <w:t>я администрации МО Чернояровский</w:t>
      </w:r>
      <w:r w:rsidRPr="00C91848">
        <w:rPr>
          <w:sz w:val="28"/>
          <w:szCs w:val="28"/>
        </w:rPr>
        <w:t xml:space="preserve"> сельсовет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депутатов и администрации сельсовета.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3. </w:t>
      </w:r>
      <w:r w:rsidRPr="00C91848">
        <w:rPr>
          <w:sz w:val="28"/>
          <w:szCs w:val="28"/>
        </w:rPr>
        <w:t>ЭК является совещательным органом при глав</w:t>
      </w:r>
      <w:r>
        <w:rPr>
          <w:sz w:val="28"/>
          <w:szCs w:val="28"/>
        </w:rPr>
        <w:t>е администрации МО Чернояровский</w:t>
      </w:r>
      <w:r w:rsidRPr="00C91848">
        <w:rPr>
          <w:sz w:val="28"/>
          <w:szCs w:val="28"/>
        </w:rPr>
        <w:t xml:space="preserve"> сельсовет, создается соответ</w:t>
      </w:r>
      <w:r>
        <w:rPr>
          <w:sz w:val="28"/>
          <w:szCs w:val="28"/>
        </w:rPr>
        <w:t>ствующим распоряжением</w:t>
      </w:r>
      <w:r w:rsidRPr="00C91848">
        <w:rPr>
          <w:sz w:val="28"/>
          <w:szCs w:val="28"/>
        </w:rPr>
        <w:t xml:space="preserve"> и действует на основании положения, разработанного на основе Примерного положения, утвержденного главой администрации сельсовета.  Положение об ЭК согласовывается центральной экспертной комиссией (ЦЭК) администрации района, затем передается на согласование ЭПМК комитета по делам архивов Оренбургской области. </w:t>
      </w:r>
    </w:p>
    <w:p w:rsidR="00F54AF6" w:rsidRPr="00C91848" w:rsidRDefault="00F54AF6" w:rsidP="004F456F">
      <w:pPr>
        <w:spacing w:before="100" w:beforeAutospacing="1" w:after="100" w:afterAutospacing="1"/>
        <w:ind w:left="360"/>
        <w:jc w:val="both"/>
        <w:rPr>
          <w:sz w:val="28"/>
          <w:szCs w:val="28"/>
        </w:rPr>
      </w:pPr>
      <w:r>
        <w:rPr>
          <w:sz w:val="28"/>
          <w:szCs w:val="28"/>
        </w:rPr>
        <w:t xml:space="preserve">     4. </w:t>
      </w:r>
      <w:r w:rsidRPr="00C91848">
        <w:rPr>
          <w:sz w:val="28"/>
          <w:szCs w:val="28"/>
        </w:rPr>
        <w:t>Персональный состав ЭК определяется распоряжением администрации сельсовета. В состав ЭК включаются: председатель комиссии, секретарь комиссии, специалист</w:t>
      </w:r>
      <w:r>
        <w:rPr>
          <w:sz w:val="28"/>
          <w:szCs w:val="28"/>
        </w:rPr>
        <w:t>ы</w:t>
      </w:r>
      <w:r w:rsidRPr="00C91848">
        <w:rPr>
          <w:sz w:val="28"/>
          <w:szCs w:val="28"/>
        </w:rPr>
        <w:t xml:space="preserve"> администрации сельсовета.  Председателем ЭК назначается глава администрации сельсовета.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5. </w:t>
      </w:r>
      <w:r w:rsidRPr="00C91848">
        <w:rPr>
          <w:sz w:val="28"/>
          <w:szCs w:val="28"/>
        </w:rPr>
        <w:t>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w:t>
      </w:r>
      <w:bookmarkStart w:id="0" w:name="_GoBack"/>
      <w:bookmarkEnd w:id="0"/>
      <w:r w:rsidRPr="00C91848">
        <w:rPr>
          <w:sz w:val="28"/>
          <w:szCs w:val="28"/>
        </w:rPr>
        <w:t>611; 2014, № 40, ст. 5320; 2015, № 48, ст. 6723; 2016, № 10, ст. 1317, № 22, ст. 3097; 2017, № 25, ст. 3596; 2018, № 1, ст. 19),</w:t>
      </w:r>
      <w:r w:rsidRPr="00864FC1">
        <w:rPr>
          <w:sz w:val="24"/>
          <w:szCs w:val="24"/>
        </w:rPr>
        <w:t xml:space="preserve"> </w:t>
      </w:r>
      <w:r w:rsidRPr="00864FC1">
        <w:rPr>
          <w:sz w:val="28"/>
          <w:szCs w:val="28"/>
        </w:rPr>
        <w:t>законом Оренбургской области от 29.08.2005, № 2551/460-</w:t>
      </w:r>
      <w:r w:rsidRPr="00864FC1">
        <w:rPr>
          <w:sz w:val="28"/>
          <w:szCs w:val="28"/>
          <w:lang w:val="en-US"/>
        </w:rPr>
        <w:t>III</w:t>
      </w:r>
      <w:r w:rsidRPr="00864FC1">
        <w:rPr>
          <w:sz w:val="28"/>
          <w:szCs w:val="28"/>
        </w:rPr>
        <w:t>-03 «Об архивном деле в Оренбургской области»,</w:t>
      </w:r>
      <w:r w:rsidRPr="007A1240">
        <w:rPr>
          <w:sz w:val="24"/>
          <w:szCs w:val="24"/>
        </w:rPr>
        <w:t xml:space="preserve"> </w:t>
      </w:r>
      <w:r w:rsidRPr="00C91848">
        <w:rPr>
          <w:sz w:val="28"/>
          <w:szCs w:val="28"/>
        </w:rPr>
        <w:t xml:space="preserve">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Правительства Оренбургской области, комитета по делам архивов Оренбургской обл</w:t>
      </w:r>
      <w:r>
        <w:rPr>
          <w:sz w:val="28"/>
          <w:szCs w:val="28"/>
        </w:rPr>
        <w:t xml:space="preserve">асти, администрации МО Ташлинский </w:t>
      </w:r>
      <w:r w:rsidRPr="00C91848">
        <w:rPr>
          <w:sz w:val="28"/>
          <w:szCs w:val="28"/>
        </w:rPr>
        <w:t>район. </w:t>
      </w:r>
    </w:p>
    <w:p w:rsidR="00F54AF6" w:rsidRPr="00C91848" w:rsidRDefault="00F54AF6" w:rsidP="004F456F">
      <w:pPr>
        <w:spacing w:before="100" w:beforeAutospacing="1" w:after="100" w:afterAutospacing="1"/>
        <w:ind w:left="720"/>
        <w:jc w:val="both"/>
        <w:outlineLvl w:val="3"/>
        <w:rPr>
          <w:b/>
          <w:bCs/>
          <w:sz w:val="28"/>
          <w:szCs w:val="28"/>
        </w:rPr>
      </w:pPr>
      <w:r w:rsidRPr="00C91848">
        <w:rPr>
          <w:b/>
          <w:bCs/>
          <w:sz w:val="28"/>
          <w:szCs w:val="28"/>
        </w:rPr>
        <w:t>II. Функции ЭК</w:t>
      </w:r>
    </w:p>
    <w:p w:rsidR="00F54AF6" w:rsidRPr="00C91848" w:rsidRDefault="00F54AF6" w:rsidP="004F456F">
      <w:pPr>
        <w:spacing w:before="100" w:beforeAutospacing="1" w:after="100" w:afterAutospacing="1"/>
        <w:ind w:left="540"/>
        <w:jc w:val="both"/>
        <w:rPr>
          <w:sz w:val="28"/>
          <w:szCs w:val="28"/>
        </w:rPr>
      </w:pPr>
      <w:r>
        <w:rPr>
          <w:sz w:val="28"/>
          <w:szCs w:val="28"/>
        </w:rPr>
        <w:t xml:space="preserve">   6.</w:t>
      </w:r>
      <w:r w:rsidRPr="00C91848">
        <w:rPr>
          <w:sz w:val="28"/>
          <w:szCs w:val="28"/>
        </w:rPr>
        <w:t>Экспертная комиссия осуществляет следующие функции:</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 xml:space="preserve">6.1. Организует ежегодный отбор дел, образующихся в деятельности Совета депутатов и администрации МО </w:t>
      </w:r>
      <w:r>
        <w:rPr>
          <w:sz w:val="28"/>
          <w:szCs w:val="28"/>
        </w:rPr>
        <w:t xml:space="preserve">Чернояровский </w:t>
      </w:r>
      <w:r w:rsidRPr="00C91848">
        <w:rPr>
          <w:sz w:val="28"/>
          <w:szCs w:val="28"/>
        </w:rPr>
        <w:t>сельсовет, для хранения и уничтожения.</w:t>
      </w:r>
    </w:p>
    <w:p w:rsidR="00F54AF6" w:rsidRPr="00C91848" w:rsidRDefault="00F54AF6" w:rsidP="004F456F">
      <w:pPr>
        <w:spacing w:before="100" w:beforeAutospacing="1" w:after="100" w:afterAutospacing="1"/>
        <w:ind w:left="720"/>
        <w:jc w:val="both"/>
        <w:rPr>
          <w:sz w:val="28"/>
          <w:szCs w:val="28"/>
        </w:rPr>
      </w:pPr>
      <w:r w:rsidRPr="00C91848">
        <w:rPr>
          <w:sz w:val="28"/>
          <w:szCs w:val="28"/>
        </w:rPr>
        <w:t>6.2. Рассматривает и принимает решения о согласовании:</w:t>
      </w:r>
    </w:p>
    <w:p w:rsidR="00F54AF6" w:rsidRPr="00C91848" w:rsidRDefault="00F54AF6" w:rsidP="004F456F">
      <w:pPr>
        <w:spacing w:before="100" w:beforeAutospacing="1" w:after="100" w:afterAutospacing="1"/>
        <w:ind w:left="720"/>
        <w:jc w:val="both"/>
        <w:rPr>
          <w:sz w:val="28"/>
          <w:szCs w:val="28"/>
        </w:rPr>
      </w:pPr>
      <w:r w:rsidRPr="00C91848">
        <w:rPr>
          <w:sz w:val="28"/>
          <w:szCs w:val="28"/>
        </w:rPr>
        <w:t>а) описей дел постоянного хранения управленческой документации и похозяйственных книг;</w:t>
      </w:r>
    </w:p>
    <w:p w:rsidR="00F54AF6" w:rsidRPr="00C91848" w:rsidRDefault="00F54AF6" w:rsidP="004F456F">
      <w:pPr>
        <w:spacing w:before="100" w:beforeAutospacing="1" w:after="100" w:afterAutospacing="1"/>
        <w:ind w:left="720"/>
        <w:jc w:val="both"/>
        <w:rPr>
          <w:sz w:val="28"/>
          <w:szCs w:val="28"/>
        </w:rPr>
      </w:pPr>
      <w:r w:rsidRPr="00C91848">
        <w:rPr>
          <w:sz w:val="28"/>
          <w:szCs w:val="28"/>
        </w:rPr>
        <w:t>б) описей дел по личному составу;</w:t>
      </w:r>
    </w:p>
    <w:p w:rsidR="00F54AF6" w:rsidRPr="00C91848" w:rsidRDefault="00F54AF6" w:rsidP="004F456F">
      <w:pPr>
        <w:spacing w:before="100" w:beforeAutospacing="1" w:after="100" w:afterAutospacing="1"/>
        <w:ind w:left="720"/>
        <w:jc w:val="both"/>
        <w:rPr>
          <w:sz w:val="28"/>
          <w:szCs w:val="28"/>
        </w:rPr>
      </w:pPr>
      <w:r w:rsidRPr="00C91848">
        <w:rPr>
          <w:sz w:val="28"/>
          <w:szCs w:val="28"/>
        </w:rPr>
        <w:t>в) описей дел временных (свыше 10 лет) сроков хранения;</w:t>
      </w:r>
    </w:p>
    <w:p w:rsidR="00F54AF6" w:rsidRPr="00C91848" w:rsidRDefault="00F54AF6" w:rsidP="004F456F">
      <w:pPr>
        <w:spacing w:before="100" w:beforeAutospacing="1" w:after="100" w:afterAutospacing="1"/>
        <w:ind w:left="720"/>
        <w:jc w:val="both"/>
        <w:rPr>
          <w:sz w:val="28"/>
          <w:szCs w:val="28"/>
        </w:rPr>
      </w:pPr>
      <w:r>
        <w:rPr>
          <w:sz w:val="28"/>
          <w:szCs w:val="28"/>
        </w:rPr>
        <w:t>г) номенклатуры дел администрации сельсовета</w:t>
      </w:r>
      <w:r w:rsidRPr="00C91848">
        <w:rPr>
          <w:sz w:val="28"/>
          <w:szCs w:val="28"/>
        </w:rPr>
        <w:t>;</w:t>
      </w:r>
    </w:p>
    <w:p w:rsidR="00F54AF6" w:rsidRPr="00C91848" w:rsidRDefault="00F54AF6" w:rsidP="004F456F">
      <w:pPr>
        <w:spacing w:before="100" w:beforeAutospacing="1" w:after="100" w:afterAutospacing="1"/>
        <w:ind w:left="720"/>
        <w:jc w:val="both"/>
        <w:rPr>
          <w:sz w:val="28"/>
          <w:szCs w:val="28"/>
        </w:rPr>
      </w:pPr>
      <w:r w:rsidRPr="00C91848">
        <w:rPr>
          <w:sz w:val="28"/>
          <w:szCs w:val="28"/>
        </w:rPr>
        <w:t>д) актов о выделении к уничтожению документов, не подлежащих хранению;</w:t>
      </w:r>
    </w:p>
    <w:p w:rsidR="00F54AF6" w:rsidRPr="00C91848" w:rsidRDefault="00F54AF6" w:rsidP="004F456F">
      <w:pPr>
        <w:spacing w:before="100" w:beforeAutospacing="1" w:after="100" w:afterAutospacing="1"/>
        <w:ind w:left="720"/>
        <w:jc w:val="both"/>
        <w:rPr>
          <w:sz w:val="28"/>
          <w:szCs w:val="28"/>
        </w:rPr>
      </w:pPr>
      <w:r w:rsidRPr="00C91848">
        <w:rPr>
          <w:sz w:val="28"/>
          <w:szCs w:val="28"/>
        </w:rPr>
        <w:t>е) актов об утрате документов;</w:t>
      </w:r>
    </w:p>
    <w:p w:rsidR="00F54AF6" w:rsidRPr="00C91848" w:rsidRDefault="00F54AF6" w:rsidP="004F456F">
      <w:pPr>
        <w:spacing w:before="100" w:beforeAutospacing="1" w:after="100" w:afterAutospacing="1"/>
        <w:ind w:left="720"/>
        <w:jc w:val="both"/>
        <w:rPr>
          <w:sz w:val="28"/>
          <w:szCs w:val="28"/>
        </w:rPr>
      </w:pPr>
      <w:r w:rsidRPr="00C91848">
        <w:rPr>
          <w:sz w:val="28"/>
          <w:szCs w:val="28"/>
        </w:rPr>
        <w:t>ж) актов о неисправимом повреждении архивных документов;</w:t>
      </w:r>
    </w:p>
    <w:p w:rsidR="00F54AF6" w:rsidRPr="00C91848" w:rsidRDefault="00F54AF6" w:rsidP="004F456F">
      <w:pPr>
        <w:spacing w:before="100" w:beforeAutospacing="1" w:after="100" w:afterAutospacing="1"/>
        <w:ind w:left="720"/>
        <w:jc w:val="both"/>
        <w:rPr>
          <w:sz w:val="28"/>
          <w:szCs w:val="28"/>
        </w:rPr>
      </w:pPr>
      <w:r w:rsidRPr="00C91848">
        <w:rPr>
          <w:sz w:val="28"/>
          <w:szCs w:val="28"/>
        </w:rPr>
        <w:t>з) предложений об установлении (изменении) сроков хранения документов, не предусмотренных (предусмотренных) перечнями типовых архивных документов,   с указанием сроков их хранения, с последующим представлением их на согласование ЭПМК комитета по делам архивов Оренбургской области.</w:t>
      </w:r>
    </w:p>
    <w:p w:rsidR="00F54AF6" w:rsidRPr="00C91848" w:rsidRDefault="00F54AF6" w:rsidP="004F456F">
      <w:pPr>
        <w:spacing w:before="100" w:beforeAutospacing="1" w:after="100" w:afterAutospacing="1"/>
        <w:ind w:left="720"/>
        <w:jc w:val="both"/>
        <w:rPr>
          <w:sz w:val="28"/>
          <w:szCs w:val="28"/>
        </w:rPr>
      </w:pPr>
      <w:r w:rsidRPr="00C91848">
        <w:rPr>
          <w:sz w:val="28"/>
          <w:szCs w:val="28"/>
        </w:rPr>
        <w:t>и) проектов локальных нормативных актов и методических документов Совета депутатов и администрации МО сельсовет по делопроизводству и архивному делу.</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6.3. Обеспечивает совместно с лицом, ответственным за хранение, комплектование и  учет архивных документов сельсовета представление на согласование ЦЭК администрации района, для последующего утверждения ЭПМК согласованных ЭК описей дел постоянного хранения управленческой документации и похозяйственных книг,  подлежащих передаче на постоянное хранение.</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6.4. Обеспечивает совместно с лицом, ответственным за хранение, комплектование и учет архивных документов сельсовета представление на согласов</w:t>
      </w:r>
      <w:r>
        <w:rPr>
          <w:sz w:val="28"/>
          <w:szCs w:val="28"/>
        </w:rPr>
        <w:t>ание ЦЭК администрации Ташлинского</w:t>
      </w:r>
      <w:r w:rsidRPr="00C91848">
        <w:rPr>
          <w:sz w:val="28"/>
          <w:szCs w:val="28"/>
        </w:rPr>
        <w:t xml:space="preserve"> района, для последующего утверждения ЭПМК комитета по делам архивов Оренбургской области согласованные ЭК описи дел по личному составу, номенклатуру дел сельсовета.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6.5. Обеспечивает совместно с лицом, ответственным за хранение, комплектование и учет архивных документов представление на согласование ЦЭК администрации района и ЭПМК комитета по делам архивов Оренбургской области актов об утрате документов, актов о неисправимых повреждениях архивных документов.</w:t>
      </w:r>
    </w:p>
    <w:p w:rsidR="00F54AF6"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6.7. Совместно с</w:t>
      </w:r>
      <w:r>
        <w:rPr>
          <w:sz w:val="28"/>
          <w:szCs w:val="28"/>
        </w:rPr>
        <w:t xml:space="preserve">  архивным отделом администрации района</w:t>
      </w:r>
      <w:r w:rsidRPr="00C91848">
        <w:rPr>
          <w:sz w:val="28"/>
          <w:szCs w:val="28"/>
        </w:rPr>
        <w:t xml:space="preserve"> организует для работников сельсовета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r w:rsidRPr="00C91848">
        <w:rPr>
          <w:sz w:val="28"/>
          <w:szCs w:val="28"/>
        </w:rPr>
        <w:br/>
        <w:t> </w:t>
      </w:r>
    </w:p>
    <w:p w:rsidR="00F54AF6" w:rsidRPr="00C91848" w:rsidRDefault="00F54AF6" w:rsidP="004F456F">
      <w:pPr>
        <w:spacing w:before="100" w:beforeAutospacing="1" w:after="100" w:afterAutospacing="1"/>
        <w:ind w:left="720"/>
        <w:jc w:val="both"/>
        <w:rPr>
          <w:b/>
          <w:bCs/>
          <w:sz w:val="28"/>
          <w:szCs w:val="28"/>
        </w:rPr>
      </w:pPr>
      <w:r w:rsidRPr="00C91848">
        <w:rPr>
          <w:b/>
          <w:bCs/>
          <w:sz w:val="28"/>
          <w:szCs w:val="28"/>
        </w:rPr>
        <w:t>III. Права ЭК</w:t>
      </w:r>
    </w:p>
    <w:p w:rsidR="00F54AF6" w:rsidRPr="00C91848" w:rsidRDefault="00F54AF6" w:rsidP="004F456F">
      <w:pPr>
        <w:numPr>
          <w:ilvl w:val="0"/>
          <w:numId w:val="3"/>
        </w:numPr>
        <w:spacing w:before="100" w:beforeAutospacing="1" w:after="100" w:afterAutospacing="1"/>
        <w:jc w:val="both"/>
        <w:rPr>
          <w:sz w:val="28"/>
          <w:szCs w:val="28"/>
        </w:rPr>
      </w:pPr>
      <w:r w:rsidRPr="00C91848">
        <w:rPr>
          <w:sz w:val="28"/>
          <w:szCs w:val="28"/>
        </w:rPr>
        <w:t>ЭК имеет право:</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7.1. Давать рекомендации ответственным специалистам сельсовета по вопросам разработки номенклатуры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районный архив.</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7.2. Запрашивать у ответственных специалистов сельсовета:</w:t>
      </w:r>
    </w:p>
    <w:p w:rsidR="00F54AF6" w:rsidRPr="00C91848" w:rsidRDefault="00F54AF6" w:rsidP="004F456F">
      <w:pPr>
        <w:spacing w:before="100" w:beforeAutospacing="1" w:after="100" w:afterAutospacing="1"/>
        <w:ind w:left="360"/>
        <w:jc w:val="both"/>
        <w:rPr>
          <w:sz w:val="28"/>
          <w:szCs w:val="28"/>
        </w:rPr>
      </w:pPr>
      <w:r w:rsidRPr="00C91848">
        <w:rPr>
          <w:sz w:val="28"/>
          <w:szCs w:val="28"/>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F54AF6" w:rsidRPr="00C91848" w:rsidRDefault="00F54AF6" w:rsidP="004F456F">
      <w:pPr>
        <w:spacing w:before="100" w:beforeAutospacing="1" w:after="100" w:afterAutospacing="1"/>
        <w:ind w:left="360"/>
        <w:jc w:val="both"/>
        <w:rPr>
          <w:sz w:val="28"/>
          <w:szCs w:val="28"/>
        </w:rPr>
      </w:pPr>
      <w:r w:rsidRPr="00C91848">
        <w:rPr>
          <w:sz w:val="28"/>
          <w:szCs w:val="28"/>
        </w:rPr>
        <w:t>б) предложения и заключения, необходимые для определения сроков хранения документов.</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 xml:space="preserve">7.3. Заслушивать на своих заседаниях ответственных специалистов сельсовета о ходе подготовки документов к передаче на хранение в районный архив, об условиях хранения и обеспечения сохранности документов, в том числе Архивного фонда </w:t>
      </w:r>
      <w:r>
        <w:rPr>
          <w:sz w:val="28"/>
          <w:szCs w:val="28"/>
        </w:rPr>
        <w:t>Оренбургской области</w:t>
      </w:r>
      <w:r w:rsidRPr="00C91848">
        <w:rPr>
          <w:sz w:val="28"/>
          <w:szCs w:val="28"/>
        </w:rPr>
        <w:t>, о причинах утраты документов.</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7.4. Приглашать на заседания ЭК в качестве консультантов и экспертов сотрудник</w:t>
      </w:r>
      <w:r>
        <w:rPr>
          <w:sz w:val="28"/>
          <w:szCs w:val="28"/>
        </w:rPr>
        <w:t>ов архивного отдела администрации Ташлинского</w:t>
      </w:r>
      <w:r w:rsidRPr="00C91848">
        <w:rPr>
          <w:sz w:val="28"/>
          <w:szCs w:val="28"/>
        </w:rPr>
        <w:t xml:space="preserve"> района.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 xml:space="preserve">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w:t>
      </w:r>
      <w:r>
        <w:rPr>
          <w:sz w:val="28"/>
          <w:szCs w:val="28"/>
        </w:rPr>
        <w:t>Оренбургской области</w:t>
      </w:r>
      <w:r w:rsidRPr="00C91848">
        <w:rPr>
          <w:sz w:val="28"/>
          <w:szCs w:val="28"/>
        </w:rPr>
        <w:t xml:space="preserve"> и других архивных документов в Совете депутатов и администрации сельсовета.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w:t>
      </w:r>
      <w:r w:rsidRPr="00C91848">
        <w:rPr>
          <w:sz w:val="28"/>
          <w:szCs w:val="28"/>
        </w:rPr>
        <w:t>7.6. Информировать главу сельсовета по вопросам, относящимся к компетенции ЭК. </w:t>
      </w:r>
    </w:p>
    <w:p w:rsidR="00F54AF6" w:rsidRPr="00C91848" w:rsidRDefault="00F54AF6" w:rsidP="004F456F">
      <w:pPr>
        <w:spacing w:before="100" w:beforeAutospacing="1" w:after="100" w:afterAutospacing="1"/>
        <w:ind w:left="720"/>
        <w:jc w:val="both"/>
        <w:rPr>
          <w:b/>
          <w:bCs/>
          <w:sz w:val="28"/>
          <w:szCs w:val="28"/>
        </w:rPr>
      </w:pPr>
      <w:r w:rsidRPr="00C91848">
        <w:rPr>
          <w:b/>
          <w:bCs/>
          <w:sz w:val="28"/>
          <w:szCs w:val="28"/>
        </w:rPr>
        <w:t>IV. Организация работы ЭК</w:t>
      </w:r>
    </w:p>
    <w:p w:rsidR="00F54AF6" w:rsidRPr="00C91848" w:rsidRDefault="00F54AF6" w:rsidP="004F456F">
      <w:pPr>
        <w:spacing w:before="100" w:beforeAutospacing="1" w:after="100" w:afterAutospacing="1"/>
        <w:ind w:left="360"/>
        <w:jc w:val="both"/>
        <w:rPr>
          <w:sz w:val="28"/>
          <w:szCs w:val="28"/>
        </w:rPr>
      </w:pPr>
      <w:r>
        <w:rPr>
          <w:sz w:val="28"/>
          <w:szCs w:val="28"/>
        </w:rPr>
        <w:t xml:space="preserve">     8. </w:t>
      </w:r>
      <w:r w:rsidRPr="00C91848">
        <w:rPr>
          <w:sz w:val="28"/>
          <w:szCs w:val="28"/>
        </w:rPr>
        <w:t>ЭК взаимодейству</w:t>
      </w:r>
      <w:r>
        <w:rPr>
          <w:sz w:val="28"/>
          <w:szCs w:val="28"/>
        </w:rPr>
        <w:t>ет с ЦЭК администрации Ташлинского</w:t>
      </w:r>
      <w:r w:rsidRPr="00C91848">
        <w:rPr>
          <w:sz w:val="28"/>
          <w:szCs w:val="28"/>
        </w:rPr>
        <w:t xml:space="preserve"> района,  а также с ЭПМК комитета по делам архивов Оренбургской области.</w:t>
      </w:r>
    </w:p>
    <w:p w:rsidR="00F54AF6" w:rsidRPr="00C91848" w:rsidRDefault="00F54AF6" w:rsidP="004F456F">
      <w:pPr>
        <w:spacing w:before="100" w:beforeAutospacing="1" w:after="100" w:afterAutospacing="1"/>
        <w:ind w:left="360"/>
        <w:jc w:val="both"/>
        <w:rPr>
          <w:sz w:val="28"/>
          <w:szCs w:val="28"/>
        </w:rPr>
      </w:pPr>
      <w:r>
        <w:rPr>
          <w:sz w:val="28"/>
          <w:szCs w:val="28"/>
        </w:rPr>
        <w:t xml:space="preserve">     9. </w:t>
      </w:r>
      <w:r w:rsidRPr="00C91848">
        <w:rPr>
          <w:sz w:val="28"/>
          <w:szCs w:val="28"/>
        </w:rPr>
        <w:t>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F54AF6" w:rsidRPr="00C91848" w:rsidRDefault="00F54AF6" w:rsidP="004F456F">
      <w:pPr>
        <w:spacing w:before="100" w:beforeAutospacing="1" w:after="100" w:afterAutospacing="1"/>
        <w:ind w:left="360"/>
        <w:jc w:val="both"/>
        <w:rPr>
          <w:sz w:val="28"/>
          <w:szCs w:val="28"/>
        </w:rPr>
      </w:pPr>
      <w:r>
        <w:rPr>
          <w:sz w:val="28"/>
          <w:szCs w:val="28"/>
        </w:rPr>
        <w:t xml:space="preserve">     10. </w:t>
      </w:r>
      <w:r w:rsidRPr="00C91848">
        <w:rPr>
          <w:sz w:val="28"/>
          <w:szCs w:val="28"/>
        </w:rPr>
        <w:t>Заседание ЭК и принятые решения считаются правомочными, если на заседании присутствует более половины ее состава.</w:t>
      </w:r>
    </w:p>
    <w:p w:rsidR="00F54AF6" w:rsidRPr="00C91848" w:rsidRDefault="00F54AF6" w:rsidP="004F456F">
      <w:pPr>
        <w:spacing w:before="100" w:beforeAutospacing="1" w:after="100" w:afterAutospacing="1"/>
        <w:ind w:left="360"/>
        <w:jc w:val="both"/>
        <w:rPr>
          <w:sz w:val="28"/>
          <w:szCs w:val="28"/>
        </w:rPr>
      </w:pPr>
      <w:r>
        <w:rPr>
          <w:sz w:val="28"/>
          <w:szCs w:val="28"/>
        </w:rPr>
        <w:t xml:space="preserve">     11. </w:t>
      </w:r>
      <w:r w:rsidRPr="00C91848">
        <w:rPr>
          <w:sz w:val="28"/>
          <w:szCs w:val="28"/>
        </w:rPr>
        <w:t>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F54AF6" w:rsidRDefault="00F54AF6" w:rsidP="004F456F">
      <w:pPr>
        <w:spacing w:before="100" w:beforeAutospacing="1" w:after="100" w:afterAutospacing="1"/>
        <w:ind w:left="360"/>
        <w:jc w:val="both"/>
        <w:rPr>
          <w:sz w:val="28"/>
          <w:szCs w:val="28"/>
        </w:rPr>
      </w:pPr>
      <w:r>
        <w:rPr>
          <w:sz w:val="28"/>
          <w:szCs w:val="28"/>
        </w:rPr>
        <w:t xml:space="preserve">     12. </w:t>
      </w:r>
      <w:r w:rsidRPr="00C91848">
        <w:rPr>
          <w:sz w:val="28"/>
          <w:szCs w:val="28"/>
        </w:rPr>
        <w:t>Ведение делопроизводства ЭК возлагается на секретаря ЭК.</w:t>
      </w:r>
    </w:p>
    <w:p w:rsidR="00F54AF6" w:rsidRDefault="00F54AF6" w:rsidP="004F456F">
      <w:pPr>
        <w:spacing w:before="100" w:beforeAutospacing="1" w:after="100" w:afterAutospacing="1"/>
        <w:ind w:left="360"/>
        <w:jc w:val="both"/>
        <w:rPr>
          <w:sz w:val="28"/>
          <w:szCs w:val="28"/>
        </w:rPr>
      </w:pPr>
    </w:p>
    <w:tbl>
      <w:tblPr>
        <w:tblW w:w="9639" w:type="dxa"/>
        <w:tblInd w:w="-106" w:type="dxa"/>
        <w:tblLayout w:type="fixed"/>
        <w:tblLook w:val="0000"/>
      </w:tblPr>
      <w:tblGrid>
        <w:gridCol w:w="4962"/>
        <w:gridCol w:w="4677"/>
      </w:tblGrid>
      <w:tr w:rsidR="00F54AF6">
        <w:trPr>
          <w:cantSplit/>
          <w:trHeight w:val="1379"/>
        </w:trPr>
        <w:tc>
          <w:tcPr>
            <w:tcW w:w="4962" w:type="dxa"/>
          </w:tcPr>
          <w:p w:rsidR="00F54AF6" w:rsidRPr="00545E56" w:rsidRDefault="00F54AF6" w:rsidP="00A74162">
            <w:pPr>
              <w:ind w:right="-142"/>
              <w:jc w:val="both"/>
              <w:rPr>
                <w:sz w:val="28"/>
                <w:szCs w:val="28"/>
              </w:rPr>
            </w:pPr>
            <w:r w:rsidRPr="00545E56">
              <w:rPr>
                <w:sz w:val="28"/>
                <w:szCs w:val="28"/>
              </w:rPr>
              <w:t>СОГЛАСОВАНО</w:t>
            </w:r>
          </w:p>
          <w:p w:rsidR="00F54AF6" w:rsidRPr="00545E56" w:rsidRDefault="00F54AF6" w:rsidP="00A74162">
            <w:pPr>
              <w:ind w:right="-142"/>
              <w:jc w:val="both"/>
              <w:rPr>
                <w:sz w:val="28"/>
                <w:szCs w:val="28"/>
              </w:rPr>
            </w:pPr>
            <w:r w:rsidRPr="00545E56">
              <w:rPr>
                <w:sz w:val="28"/>
                <w:szCs w:val="28"/>
              </w:rPr>
              <w:t>Протокол ЦЭК администрации</w:t>
            </w:r>
          </w:p>
          <w:p w:rsidR="00F54AF6" w:rsidRPr="00545E56" w:rsidRDefault="00F54AF6" w:rsidP="00A74162">
            <w:pPr>
              <w:ind w:right="-142"/>
              <w:jc w:val="both"/>
              <w:rPr>
                <w:sz w:val="28"/>
                <w:szCs w:val="28"/>
              </w:rPr>
            </w:pPr>
            <w:r w:rsidRPr="00545E56">
              <w:rPr>
                <w:sz w:val="28"/>
                <w:szCs w:val="28"/>
              </w:rPr>
              <w:t>Ташлинского района</w:t>
            </w:r>
          </w:p>
          <w:p w:rsidR="00F54AF6" w:rsidRPr="00545E56" w:rsidRDefault="00F54AF6" w:rsidP="00A74162">
            <w:pPr>
              <w:ind w:right="-142"/>
              <w:jc w:val="both"/>
              <w:rPr>
                <w:sz w:val="28"/>
                <w:szCs w:val="28"/>
              </w:rPr>
            </w:pPr>
            <w:r>
              <w:rPr>
                <w:sz w:val="28"/>
                <w:szCs w:val="28"/>
              </w:rPr>
              <w:t xml:space="preserve"> от 21 января 2019г.   № 1</w:t>
            </w:r>
          </w:p>
        </w:tc>
        <w:tc>
          <w:tcPr>
            <w:tcW w:w="4677" w:type="dxa"/>
          </w:tcPr>
          <w:p w:rsidR="00F54AF6" w:rsidRPr="00545E56" w:rsidRDefault="00F54AF6" w:rsidP="00A74162">
            <w:pPr>
              <w:ind w:right="-142"/>
              <w:jc w:val="both"/>
              <w:rPr>
                <w:sz w:val="28"/>
                <w:szCs w:val="28"/>
              </w:rPr>
            </w:pPr>
            <w:r w:rsidRPr="00545E56">
              <w:rPr>
                <w:sz w:val="28"/>
                <w:szCs w:val="28"/>
              </w:rPr>
              <w:t>УТВЕРЖДЕНО</w:t>
            </w:r>
          </w:p>
          <w:p w:rsidR="00F54AF6" w:rsidRPr="00545E56" w:rsidRDefault="00F54AF6" w:rsidP="00A74162">
            <w:pPr>
              <w:ind w:right="33"/>
              <w:rPr>
                <w:sz w:val="28"/>
                <w:szCs w:val="28"/>
              </w:rPr>
            </w:pPr>
            <w:r w:rsidRPr="00545E56">
              <w:rPr>
                <w:sz w:val="28"/>
                <w:szCs w:val="28"/>
              </w:rPr>
              <w:t xml:space="preserve">Протокол ЭПМК Комитета по делам архивов Оренбургской области </w:t>
            </w:r>
          </w:p>
          <w:p w:rsidR="00F54AF6" w:rsidRPr="00545E56" w:rsidRDefault="00F54AF6" w:rsidP="00A74162">
            <w:pPr>
              <w:ind w:right="33"/>
              <w:rPr>
                <w:sz w:val="28"/>
                <w:szCs w:val="28"/>
              </w:rPr>
            </w:pPr>
            <w:r>
              <w:rPr>
                <w:sz w:val="28"/>
                <w:szCs w:val="28"/>
              </w:rPr>
              <w:t>от 25 января 2019г.         № 1</w:t>
            </w:r>
          </w:p>
        </w:tc>
      </w:tr>
    </w:tbl>
    <w:p w:rsidR="00F54AF6" w:rsidRPr="00DB3BC1" w:rsidRDefault="00F54AF6" w:rsidP="00C9262D">
      <w:pPr>
        <w:tabs>
          <w:tab w:val="left" w:pos="6225"/>
        </w:tabs>
        <w:rPr>
          <w:sz w:val="28"/>
          <w:szCs w:val="28"/>
        </w:rPr>
      </w:pPr>
      <w:r>
        <w:rPr>
          <w:sz w:val="28"/>
          <w:szCs w:val="28"/>
        </w:rPr>
        <w:t xml:space="preserve">                                                                                                                      </w:t>
      </w:r>
    </w:p>
    <w:sectPr w:rsidR="00F54AF6" w:rsidRPr="00DB3BC1" w:rsidSect="006A4968">
      <w:pgSz w:w="11906" w:h="16838"/>
      <w:pgMar w:top="1135" w:right="707" w:bottom="99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13881"/>
    <w:multiLevelType w:val="hybridMultilevel"/>
    <w:tmpl w:val="21FAEC80"/>
    <w:lvl w:ilvl="0" w:tplc="21E4A0E0">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5C3C0E"/>
    <w:multiLevelType w:val="hybridMultilevel"/>
    <w:tmpl w:val="E6586EB2"/>
    <w:lvl w:ilvl="0" w:tplc="319A3B6C">
      <w:start w:val="7"/>
      <w:numFmt w:val="decimal"/>
      <w:lvlText w:val="%1."/>
      <w:lvlJc w:val="left"/>
      <w:pPr>
        <w:tabs>
          <w:tab w:val="num" w:pos="1116"/>
        </w:tabs>
        <w:ind w:left="1116" w:hanging="360"/>
      </w:pPr>
      <w:rPr>
        <w:rFonts w:hint="default"/>
      </w:rPr>
    </w:lvl>
    <w:lvl w:ilvl="1" w:tplc="04190019">
      <w:start w:val="1"/>
      <w:numFmt w:val="lowerLetter"/>
      <w:lvlText w:val="%2."/>
      <w:lvlJc w:val="left"/>
      <w:pPr>
        <w:tabs>
          <w:tab w:val="num" w:pos="1836"/>
        </w:tabs>
        <w:ind w:left="1836" w:hanging="360"/>
      </w:pPr>
    </w:lvl>
    <w:lvl w:ilvl="2" w:tplc="0419001B">
      <w:start w:val="1"/>
      <w:numFmt w:val="lowerRoman"/>
      <w:lvlText w:val="%3."/>
      <w:lvlJc w:val="right"/>
      <w:pPr>
        <w:tabs>
          <w:tab w:val="num" w:pos="2556"/>
        </w:tabs>
        <w:ind w:left="2556" w:hanging="180"/>
      </w:pPr>
    </w:lvl>
    <w:lvl w:ilvl="3" w:tplc="0419000F">
      <w:start w:val="1"/>
      <w:numFmt w:val="decimal"/>
      <w:lvlText w:val="%4."/>
      <w:lvlJc w:val="left"/>
      <w:pPr>
        <w:tabs>
          <w:tab w:val="num" w:pos="3276"/>
        </w:tabs>
        <w:ind w:left="3276" w:hanging="360"/>
      </w:pPr>
    </w:lvl>
    <w:lvl w:ilvl="4" w:tplc="04190019">
      <w:start w:val="1"/>
      <w:numFmt w:val="lowerLetter"/>
      <w:lvlText w:val="%5."/>
      <w:lvlJc w:val="left"/>
      <w:pPr>
        <w:tabs>
          <w:tab w:val="num" w:pos="3996"/>
        </w:tabs>
        <w:ind w:left="3996" w:hanging="360"/>
      </w:pPr>
    </w:lvl>
    <w:lvl w:ilvl="5" w:tplc="0419001B">
      <w:start w:val="1"/>
      <w:numFmt w:val="lowerRoman"/>
      <w:lvlText w:val="%6."/>
      <w:lvlJc w:val="right"/>
      <w:pPr>
        <w:tabs>
          <w:tab w:val="num" w:pos="4716"/>
        </w:tabs>
        <w:ind w:left="4716" w:hanging="180"/>
      </w:pPr>
    </w:lvl>
    <w:lvl w:ilvl="6" w:tplc="0419000F">
      <w:start w:val="1"/>
      <w:numFmt w:val="decimal"/>
      <w:lvlText w:val="%7."/>
      <w:lvlJc w:val="left"/>
      <w:pPr>
        <w:tabs>
          <w:tab w:val="num" w:pos="5436"/>
        </w:tabs>
        <w:ind w:left="5436" w:hanging="360"/>
      </w:pPr>
    </w:lvl>
    <w:lvl w:ilvl="7" w:tplc="04190019">
      <w:start w:val="1"/>
      <w:numFmt w:val="lowerLetter"/>
      <w:lvlText w:val="%8."/>
      <w:lvlJc w:val="left"/>
      <w:pPr>
        <w:tabs>
          <w:tab w:val="num" w:pos="6156"/>
        </w:tabs>
        <w:ind w:left="6156" w:hanging="360"/>
      </w:pPr>
    </w:lvl>
    <w:lvl w:ilvl="8" w:tplc="0419001B">
      <w:start w:val="1"/>
      <w:numFmt w:val="lowerRoman"/>
      <w:lvlText w:val="%9."/>
      <w:lvlJc w:val="right"/>
      <w:pPr>
        <w:tabs>
          <w:tab w:val="num" w:pos="6876"/>
        </w:tabs>
        <w:ind w:left="6876" w:hanging="180"/>
      </w:pPr>
    </w:lvl>
  </w:abstractNum>
  <w:abstractNum w:abstractNumId="2">
    <w:nsid w:val="66144BF5"/>
    <w:multiLevelType w:val="multilevel"/>
    <w:tmpl w:val="89564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79788B"/>
    <w:multiLevelType w:val="hybridMultilevel"/>
    <w:tmpl w:val="86A0159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99E"/>
    <w:rsid w:val="00007DBD"/>
    <w:rsid w:val="00012CD9"/>
    <w:rsid w:val="000246C5"/>
    <w:rsid w:val="00047BB1"/>
    <w:rsid w:val="0007384F"/>
    <w:rsid w:val="000D2AEA"/>
    <w:rsid w:val="000F30FF"/>
    <w:rsid w:val="001108CB"/>
    <w:rsid w:val="00155D20"/>
    <w:rsid w:val="0017074F"/>
    <w:rsid w:val="00176566"/>
    <w:rsid w:val="001A0313"/>
    <w:rsid w:val="001A1554"/>
    <w:rsid w:val="001D10D1"/>
    <w:rsid w:val="001D523A"/>
    <w:rsid w:val="002052FE"/>
    <w:rsid w:val="00237D09"/>
    <w:rsid w:val="00245D9E"/>
    <w:rsid w:val="002A173A"/>
    <w:rsid w:val="002B433A"/>
    <w:rsid w:val="002B5154"/>
    <w:rsid w:val="002D0A59"/>
    <w:rsid w:val="002E110F"/>
    <w:rsid w:val="002E63A2"/>
    <w:rsid w:val="0030590F"/>
    <w:rsid w:val="00321CB5"/>
    <w:rsid w:val="00327FF8"/>
    <w:rsid w:val="003A09DF"/>
    <w:rsid w:val="003E1113"/>
    <w:rsid w:val="00411DD2"/>
    <w:rsid w:val="0042039A"/>
    <w:rsid w:val="00447B3F"/>
    <w:rsid w:val="00490C68"/>
    <w:rsid w:val="004E7F9D"/>
    <w:rsid w:val="004F456F"/>
    <w:rsid w:val="00545E56"/>
    <w:rsid w:val="0058700B"/>
    <w:rsid w:val="005E4EE7"/>
    <w:rsid w:val="0066468D"/>
    <w:rsid w:val="0067399E"/>
    <w:rsid w:val="00675516"/>
    <w:rsid w:val="006A4968"/>
    <w:rsid w:val="006C08D3"/>
    <w:rsid w:val="006C2F08"/>
    <w:rsid w:val="006F62D8"/>
    <w:rsid w:val="00734D79"/>
    <w:rsid w:val="00755046"/>
    <w:rsid w:val="007A1240"/>
    <w:rsid w:val="007E0A7D"/>
    <w:rsid w:val="00800DEF"/>
    <w:rsid w:val="00806E90"/>
    <w:rsid w:val="00817FAC"/>
    <w:rsid w:val="008260A2"/>
    <w:rsid w:val="008333EF"/>
    <w:rsid w:val="00864FC1"/>
    <w:rsid w:val="008A6BBE"/>
    <w:rsid w:val="00903680"/>
    <w:rsid w:val="00916E7D"/>
    <w:rsid w:val="00923F3E"/>
    <w:rsid w:val="00926BCD"/>
    <w:rsid w:val="0095277C"/>
    <w:rsid w:val="00960C7D"/>
    <w:rsid w:val="00962DEA"/>
    <w:rsid w:val="00967327"/>
    <w:rsid w:val="009716AC"/>
    <w:rsid w:val="009F6ACF"/>
    <w:rsid w:val="00A74162"/>
    <w:rsid w:val="00A8121C"/>
    <w:rsid w:val="00AB6374"/>
    <w:rsid w:val="00AD6AAC"/>
    <w:rsid w:val="00B5778B"/>
    <w:rsid w:val="00B935EC"/>
    <w:rsid w:val="00BA53F7"/>
    <w:rsid w:val="00BC3AE2"/>
    <w:rsid w:val="00BD23B1"/>
    <w:rsid w:val="00C65C90"/>
    <w:rsid w:val="00C77000"/>
    <w:rsid w:val="00C91848"/>
    <w:rsid w:val="00C9262D"/>
    <w:rsid w:val="00CE1EBD"/>
    <w:rsid w:val="00D24A64"/>
    <w:rsid w:val="00D33311"/>
    <w:rsid w:val="00D601B1"/>
    <w:rsid w:val="00D702EE"/>
    <w:rsid w:val="00D77392"/>
    <w:rsid w:val="00DB3BC1"/>
    <w:rsid w:val="00DC31A4"/>
    <w:rsid w:val="00DC4713"/>
    <w:rsid w:val="00E254E8"/>
    <w:rsid w:val="00E67456"/>
    <w:rsid w:val="00E73F48"/>
    <w:rsid w:val="00E81F44"/>
    <w:rsid w:val="00EA14F2"/>
    <w:rsid w:val="00EB1DCF"/>
    <w:rsid w:val="00F04B22"/>
    <w:rsid w:val="00F174A3"/>
    <w:rsid w:val="00F54AF6"/>
    <w:rsid w:val="00F96D79"/>
    <w:rsid w:val="00FA43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9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1">
    <w:name w:val="Body Text 2 Char1"/>
    <w:uiPriority w:val="99"/>
    <w:locked/>
    <w:rsid w:val="00E73F48"/>
    <w:rPr>
      <w:rFonts w:ascii="Calibri" w:hAnsi="Calibri" w:cs="Calibri"/>
      <w:sz w:val="22"/>
      <w:szCs w:val="22"/>
      <w:lang w:val="ru-RU" w:eastAsia="ru-RU"/>
    </w:rPr>
  </w:style>
  <w:style w:type="paragraph" w:styleId="BodyText2">
    <w:name w:val="Body Text 2"/>
    <w:basedOn w:val="Normal"/>
    <w:link w:val="BodyText2Char"/>
    <w:uiPriority w:val="99"/>
    <w:rsid w:val="00E73F48"/>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semiHidden/>
    <w:locked/>
    <w:rsid w:val="00B5778B"/>
    <w:rPr>
      <w:rFonts w:ascii="Times New Roman" w:hAnsi="Times New Roman" w:cs="Times New Roman"/>
      <w:sz w:val="20"/>
      <w:szCs w:val="20"/>
    </w:rPr>
  </w:style>
  <w:style w:type="paragraph" w:customStyle="1" w:styleId="FR1">
    <w:name w:val="FR1"/>
    <w:uiPriority w:val="99"/>
    <w:rsid w:val="00E73F48"/>
    <w:pPr>
      <w:widowControl w:val="0"/>
      <w:snapToGrid w:val="0"/>
      <w:jc w:val="both"/>
    </w:pPr>
    <w:rPr>
      <w:rFonts w:ascii="Arial" w:hAnsi="Arial" w:cs="Arial"/>
      <w:sz w:val="24"/>
      <w:szCs w:val="24"/>
    </w:rPr>
  </w:style>
  <w:style w:type="paragraph" w:customStyle="1" w:styleId="ConsPlusNormal">
    <w:name w:val="ConsPlusNormal"/>
    <w:uiPriority w:val="99"/>
    <w:rsid w:val="00E73F48"/>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E73F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78B"/>
    <w:rPr>
      <w:rFonts w:ascii="Times New Roman" w:hAnsi="Times New Roman" w:cs="Times New Roman"/>
      <w:sz w:val="2"/>
      <w:szCs w:val="2"/>
    </w:rPr>
  </w:style>
  <w:style w:type="paragraph" w:styleId="NormalWeb">
    <w:name w:val="Normal (Web)"/>
    <w:basedOn w:val="Normal"/>
    <w:uiPriority w:val="99"/>
    <w:rsid w:val="00C9262D"/>
    <w:pPr>
      <w:spacing w:before="100" w:beforeAutospacing="1" w:after="100" w:afterAutospacing="1"/>
    </w:pPr>
    <w:rPr>
      <w:rFonts w:eastAsia="Calibri"/>
      <w:sz w:val="24"/>
      <w:szCs w:val="24"/>
    </w:rPr>
  </w:style>
  <w:style w:type="character" w:customStyle="1" w:styleId="highlighthighlightactive">
    <w:name w:val="highlighthighlightactive"/>
    <w:basedOn w:val="DefaultParagraphFont"/>
    <w:uiPriority w:val="99"/>
    <w:rsid w:val="00C77000"/>
  </w:style>
</w:styles>
</file>

<file path=word/webSettings.xml><?xml version="1.0" encoding="utf-8"?>
<w:webSettings xmlns:r="http://schemas.openxmlformats.org/officeDocument/2006/relationships" xmlns:w="http://schemas.openxmlformats.org/wordprocessingml/2006/main">
  <w:divs>
    <w:div w:id="264968079">
      <w:marLeft w:val="0"/>
      <w:marRight w:val="0"/>
      <w:marTop w:val="0"/>
      <w:marBottom w:val="0"/>
      <w:divBdr>
        <w:top w:val="none" w:sz="0" w:space="0" w:color="auto"/>
        <w:left w:val="none" w:sz="0" w:space="0" w:color="auto"/>
        <w:bottom w:val="none" w:sz="0" w:space="0" w:color="auto"/>
        <w:right w:val="none" w:sz="0" w:space="0" w:color="auto"/>
      </w:divBdr>
    </w:div>
    <w:div w:id="264968080">
      <w:marLeft w:val="0"/>
      <w:marRight w:val="0"/>
      <w:marTop w:val="0"/>
      <w:marBottom w:val="0"/>
      <w:divBdr>
        <w:top w:val="none" w:sz="0" w:space="0" w:color="auto"/>
        <w:left w:val="none" w:sz="0" w:space="0" w:color="auto"/>
        <w:bottom w:val="none" w:sz="0" w:space="0" w:color="auto"/>
        <w:right w:val="none" w:sz="0" w:space="0" w:color="auto"/>
      </w:divBdr>
    </w:div>
    <w:div w:id="264968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1457</Words>
  <Characters>8307</Characters>
  <Application>Microsoft Office Outlook</Application>
  <DocSecurity>0</DocSecurity>
  <Lines>0</Lines>
  <Paragraphs>0</Paragraphs>
  <ScaleCrop>false</ScaleCrop>
  <Company>Раннее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$OEM$ USER</dc:creator>
  <cp:keywords/>
  <dc:description/>
  <cp:lastModifiedBy>Черноярово</cp:lastModifiedBy>
  <cp:revision>4</cp:revision>
  <cp:lastPrinted>2019-05-27T04:44:00Z</cp:lastPrinted>
  <dcterms:created xsi:type="dcterms:W3CDTF">2019-05-24T10:33:00Z</dcterms:created>
  <dcterms:modified xsi:type="dcterms:W3CDTF">2019-05-27T04:45:00Z</dcterms:modified>
</cp:coreProperties>
</file>