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F9" w:rsidRDefault="00C16C88" w:rsidP="003D31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PF DinDisplay Pro Medium" w:hAnsi="PF DinDisplay Pro Medium"/>
          <w:noProof/>
          <w:sz w:val="32"/>
          <w:szCs w:val="32"/>
          <w:lang w:eastAsia="ru-RU"/>
        </w:rPr>
      </w:pPr>
      <w:r w:rsidRPr="003021E8">
        <w:rPr>
          <w:rFonts w:ascii="PF DinDisplay Pro Medium" w:hAnsi="PF DinDisplay Pro Medium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 wp14:anchorId="7A1DB1EE" wp14:editId="603FEEE5">
            <wp:simplePos x="0" y="0"/>
            <wp:positionH relativeFrom="column">
              <wp:posOffset>-767715</wp:posOffset>
            </wp:positionH>
            <wp:positionV relativeFrom="paragraph">
              <wp:posOffset>-212090</wp:posOffset>
            </wp:positionV>
            <wp:extent cx="10715625" cy="10887710"/>
            <wp:effectExtent l="0" t="0" r="9525" b="8890"/>
            <wp:wrapNone/>
            <wp:docPr id="3" name="Рисунок 3" descr="Серая плашка вер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Серая плашка вер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625" cy="1088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39EB" w:rsidRPr="00E039EB">
        <w:rPr>
          <w:rFonts w:ascii="PF DinDisplay Pro Medium" w:eastAsiaTheme="minorHAnsi" w:hAnsi="PF DinDisplay Pro Medium" w:cs="Myriad Pro"/>
          <w:b/>
          <w:noProof/>
          <w:color w:val="0070C0"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200957A4" wp14:editId="2173FF81">
            <wp:simplePos x="0" y="0"/>
            <wp:positionH relativeFrom="column">
              <wp:posOffset>6983317</wp:posOffset>
            </wp:positionH>
            <wp:positionV relativeFrom="paragraph">
              <wp:posOffset>-4954773</wp:posOffset>
            </wp:positionV>
            <wp:extent cx="499113" cy="12216809"/>
            <wp:effectExtent l="0" t="0" r="0" b="0"/>
            <wp:wrapNone/>
            <wp:docPr id="2" name="Рисунок 4" descr="Эле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леме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3" cy="1221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B6DA9" w:rsidRDefault="007341F6" w:rsidP="007D33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PF DinDisplay Pro Medium" w:hAnsi="PF DinDisplay Pro Medium" w:cs="Courier New"/>
          <w:sz w:val="32"/>
          <w:szCs w:val="32"/>
        </w:rPr>
      </w:pPr>
      <w:r w:rsidRPr="003021E8">
        <w:rPr>
          <w:rFonts w:ascii="PF DinDisplay Pro Medium" w:hAnsi="PF DinDisplay Pro Medium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7913C633" wp14:editId="06A79E59">
            <wp:simplePos x="0" y="0"/>
            <wp:positionH relativeFrom="column">
              <wp:posOffset>367650</wp:posOffset>
            </wp:positionH>
            <wp:positionV relativeFrom="paragraph">
              <wp:posOffset>170830</wp:posOffset>
            </wp:positionV>
            <wp:extent cx="1022941" cy="1043683"/>
            <wp:effectExtent l="19050" t="0" r="5759" b="0"/>
            <wp:wrapNone/>
            <wp:docPr id="5" name="Рисунок 5" descr="Знак ФНС_р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Знак ФНС_ра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9" cy="105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7140" w:rsidRPr="00197140" w:rsidRDefault="00197140" w:rsidP="000C3E24">
      <w:pPr>
        <w:spacing w:after="0" w:line="240" w:lineRule="auto"/>
        <w:ind w:left="2268"/>
        <w:rPr>
          <w:rFonts w:ascii="PF Din Text Cond Pro Medium" w:hAnsi="PF Din Text Cond Pro Medium"/>
          <w:color w:val="7F7F7F"/>
          <w:sz w:val="32"/>
          <w:szCs w:val="32"/>
        </w:rPr>
      </w:pPr>
    </w:p>
    <w:p w:rsidR="0063690A" w:rsidRPr="00BF78D9" w:rsidRDefault="00372FCE" w:rsidP="0063690A">
      <w:pPr>
        <w:widowControl w:val="0"/>
        <w:spacing w:after="0" w:line="240" w:lineRule="auto"/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</w:pPr>
      <w:r>
        <w:rPr>
          <w:rFonts w:ascii="PF DinDisplay Pro Medium" w:hAnsi="PF DinDisplay Pro Medium"/>
          <w:b/>
          <w:color w:val="404040" w:themeColor="text1" w:themeTint="BF"/>
          <w:sz w:val="40"/>
          <w:szCs w:val="40"/>
        </w:rPr>
        <w:t xml:space="preserve">                        </w:t>
      </w:r>
      <w:r w:rsidR="00EC3249">
        <w:rPr>
          <w:rFonts w:ascii="PF DinDisplay Pro Medium" w:hAnsi="PF DinDisplay Pro Medium"/>
          <w:b/>
          <w:color w:val="404040" w:themeColor="text1" w:themeTint="BF"/>
          <w:sz w:val="40"/>
          <w:szCs w:val="40"/>
        </w:rPr>
        <w:t xml:space="preserve"> </w:t>
      </w:r>
      <w:r w:rsidR="0063690A" w:rsidRPr="00BF78D9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 xml:space="preserve">УПРАВЛЕНИЕ </w:t>
      </w:r>
      <w:proofErr w:type="gramStart"/>
      <w:r w:rsidR="0063690A" w:rsidRPr="00BF78D9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>ФЕДЕРАЛЬНОЙ</w:t>
      </w:r>
      <w:proofErr w:type="gramEnd"/>
      <w:r w:rsidR="0063690A" w:rsidRPr="00BF78D9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 xml:space="preserve"> </w:t>
      </w:r>
    </w:p>
    <w:p w:rsidR="0063690A" w:rsidRPr="00BF78D9" w:rsidRDefault="0063690A" w:rsidP="0063690A">
      <w:pPr>
        <w:widowControl w:val="0"/>
        <w:spacing w:after="0" w:line="240" w:lineRule="auto"/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</w:pPr>
      <w:r w:rsidRPr="00BF78D9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 xml:space="preserve">                        </w:t>
      </w:r>
      <w:r w:rsidR="00372FCE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 xml:space="preserve">                     </w:t>
      </w:r>
      <w:r w:rsidRPr="00BF78D9">
        <w:rPr>
          <w:rFonts w:ascii="PF DinDisplay Pro Black" w:hAnsi="PF DinDisplay Pro Black"/>
          <w:b/>
          <w:bCs/>
          <w:color w:val="808080" w:themeColor="background1" w:themeShade="80"/>
          <w:spacing w:val="-10"/>
          <w:w w:val="79"/>
          <w:sz w:val="32"/>
          <w:szCs w:val="32"/>
        </w:rPr>
        <w:t>НАЛОГОВОЙ СЛУЖБЫ ПО ОРЕНБУРГСКОЙ ОБЛАСТИ</w:t>
      </w:r>
    </w:p>
    <w:p w:rsidR="0063690A" w:rsidRPr="00BF78D9" w:rsidRDefault="0063690A" w:rsidP="0063690A">
      <w:pPr>
        <w:widowControl w:val="0"/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BF78D9">
        <w:rPr>
          <w:color w:val="808080" w:themeColor="background1" w:themeShade="80"/>
        </w:rPr>
        <w:t> </w:t>
      </w:r>
    </w:p>
    <w:p w:rsidR="00C059CD" w:rsidRPr="00E039EB" w:rsidRDefault="00D83F7C" w:rsidP="00F12224">
      <w:pPr>
        <w:spacing w:after="0" w:line="240" w:lineRule="auto"/>
        <w:jc w:val="center"/>
        <w:outlineLvl w:val="0"/>
        <w:rPr>
          <w:rFonts w:ascii="PF Din Text Comp Pro Medium" w:eastAsia="Times New Roman" w:hAnsi="PF Din Text Comp Pro Medium"/>
          <w:b/>
          <w:color w:val="0070C0"/>
          <w:sz w:val="32"/>
          <w:szCs w:val="32"/>
          <w:lang w:eastAsia="ru-RU"/>
        </w:rPr>
      </w:pPr>
      <w:r w:rsidRPr="00F12224">
        <w:rPr>
          <w:rFonts w:ascii="PF Din Text Comp Pro Medium" w:eastAsia="Times New Roman" w:hAnsi="PF Din Text Comp Pro Medium" w:cs="Arial"/>
          <w:b/>
          <w:noProof/>
          <w:color w:val="0070C0"/>
          <w:spacing w:val="-7"/>
          <w:sz w:val="36"/>
          <w:szCs w:val="36"/>
          <w:lang w:eastAsia="ru-RU"/>
        </w:rPr>
        <w:drawing>
          <wp:anchor distT="0" distB="0" distL="114300" distR="114300" simplePos="0" relativeHeight="251667456" behindDoc="1" locked="0" layoutInCell="1" allowOverlap="1" wp14:anchorId="67726D8F" wp14:editId="2BE1EDC1">
            <wp:simplePos x="0" y="0"/>
            <wp:positionH relativeFrom="column">
              <wp:posOffset>8923655</wp:posOffset>
            </wp:positionH>
            <wp:positionV relativeFrom="paragraph">
              <wp:posOffset>718820</wp:posOffset>
            </wp:positionV>
            <wp:extent cx="531495" cy="2679065"/>
            <wp:effectExtent l="0" t="0" r="1905" b="6985"/>
            <wp:wrapNone/>
            <wp:docPr id="1" name="Рисунок 1" descr="Эле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леме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267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5CA" w:rsidRPr="00F12224">
        <w:rPr>
          <w:rFonts w:ascii="PF Din Text Comp Pro Medium" w:hAnsi="PF Din Text Comp Pro Medium"/>
          <w:b/>
          <w:color w:val="0070C0"/>
          <w:sz w:val="36"/>
          <w:szCs w:val="36"/>
        </w:rPr>
        <w:t xml:space="preserve"> </w:t>
      </w:r>
      <w:r w:rsidR="006975CA" w:rsidRPr="00E039EB">
        <w:rPr>
          <w:rFonts w:ascii="PF Din Text Comp Pro Medium" w:hAnsi="PF Din Text Comp Pro Medium"/>
          <w:b/>
          <w:color w:val="1F497D" w:themeColor="text2"/>
          <w:sz w:val="32"/>
          <w:szCs w:val="32"/>
        </w:rPr>
        <w:t>Новый порядок направления жалоб</w:t>
      </w:r>
      <w:r w:rsidR="006975CA" w:rsidRPr="00E039EB">
        <w:rPr>
          <w:rFonts w:ascii="PF Din Text Comp Pro Medium" w:eastAsia="Times New Roman" w:hAnsi="PF Din Text Comp Pro Medium"/>
          <w:b/>
          <w:bCs/>
          <w:color w:val="1F497D" w:themeColor="text2"/>
          <w:kern w:val="36"/>
          <w:sz w:val="32"/>
          <w:szCs w:val="32"/>
          <w:lang w:eastAsia="ru-RU"/>
        </w:rPr>
        <w:t xml:space="preserve"> в </w:t>
      </w:r>
      <w:r w:rsidR="00182429" w:rsidRPr="00E039EB">
        <w:rPr>
          <w:rFonts w:ascii="PF Din Text Comp Pro Medium" w:eastAsia="Times New Roman" w:hAnsi="PF Din Text Comp Pro Medium"/>
          <w:b/>
          <w:bCs/>
          <w:color w:val="1F497D" w:themeColor="text2"/>
          <w:kern w:val="36"/>
          <w:sz w:val="32"/>
          <w:szCs w:val="32"/>
          <w:lang w:eastAsia="ru-RU"/>
        </w:rPr>
        <w:t>электронном виде по ТКС</w:t>
      </w:r>
    </w:p>
    <w:p w:rsidR="00F12224" w:rsidRPr="00F12224" w:rsidRDefault="00F12224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36"/>
          <w:szCs w:val="36"/>
        </w:rPr>
      </w:pPr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>В настоящее время лицо, нарушение прав которого обж</w:t>
      </w:r>
      <w:bookmarkStart w:id="0" w:name="_GoBack"/>
      <w:bookmarkEnd w:id="0"/>
      <w:r w:rsidRPr="00E039EB">
        <w:rPr>
          <w:rFonts w:ascii="PF Din Text Comp Pro Medium" w:hAnsi="PF Din Text Comp Pro Medium"/>
          <w:sz w:val="28"/>
          <w:szCs w:val="28"/>
        </w:rPr>
        <w:t xml:space="preserve">алуется, имеет возможность подать жалобу по телекоммуникационным каналам связи (далее – ТКС), а также получить решение по ней и иные документы, принятые в ходе досудебного урегулирования. </w:t>
      </w:r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proofErr w:type="gramStart"/>
      <w:r w:rsidRPr="00E039EB">
        <w:rPr>
          <w:rFonts w:ascii="PF Din Text Comp Pro Medium" w:hAnsi="PF Din Text Comp Pro Medium"/>
          <w:sz w:val="28"/>
          <w:szCs w:val="28"/>
        </w:rPr>
        <w:t>Для этого налогоплательщикам следует  направлять жалобу (апелляционную жалобу) в налоговый орган по новой форме (КНД 1110121), утвержденной приказом ФНС России от 20.12.2019 № ММВ-7-9/645@. Данным приказом утверждены формы жалобы (апелляционной жалобы) и порядок  ее заполнения, а также форматы и порядок представления жалобы (апелляционной жалобы) и направления решений (извещения) по ним в электронной форме.</w:t>
      </w:r>
      <w:proofErr w:type="gramEnd"/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 xml:space="preserve">В ответ на указанное обращение налоговый орган сообщит заявителю о продлении срока рассмотрения жалобы, направит решение по жалобе  и иные документы. </w:t>
      </w:r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>Использование налогоплательщиками для представления жалобы (апелляционной жалобы) новой форм</w:t>
      </w:r>
      <w:r w:rsidR="00F12224" w:rsidRPr="00E039EB">
        <w:rPr>
          <w:rFonts w:ascii="PF Din Text Comp Pro Medium" w:hAnsi="PF Din Text Comp Pro Medium"/>
          <w:sz w:val="28"/>
          <w:szCs w:val="28"/>
        </w:rPr>
        <w:t>ы</w:t>
      </w:r>
      <w:r w:rsidRPr="00E039EB">
        <w:rPr>
          <w:rFonts w:ascii="PF Din Text Comp Pro Medium" w:hAnsi="PF Din Text Comp Pro Medium"/>
          <w:sz w:val="28"/>
          <w:szCs w:val="28"/>
        </w:rPr>
        <w:t xml:space="preserve"> (КНД 1110121) позволяет отправлять документы с рабочего места и гарантирует их оперативное поступление в налоговый орган. </w:t>
      </w:r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>Кроме того, в программном обеспечении, разработанном операторами электронного документооборота, предусмотрены все необходимые и установленные статьей 139.2 Налогового кодекса Российской Федерации поля (реквизиты) для заполнения экранной формы жалобы, которая в обязательном порядке должна быть подписана усиленной квалифицированной электронной подписью.</w:t>
      </w:r>
    </w:p>
    <w:p w:rsidR="00753BEE" w:rsidRPr="00E039EB" w:rsidRDefault="00753BEE" w:rsidP="00753BEE">
      <w:pPr>
        <w:spacing w:after="0" w:line="240" w:lineRule="auto"/>
        <w:ind w:left="567" w:firstLine="709"/>
        <w:jc w:val="both"/>
        <w:rPr>
          <w:rFonts w:ascii="PF Din Text Comp Pro Medium" w:hAnsi="PF Din Text Comp Pro Medium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 xml:space="preserve">Использование налогоплательщиками </w:t>
      </w:r>
      <w:r w:rsidR="00F12224" w:rsidRPr="00E039EB">
        <w:rPr>
          <w:rFonts w:ascii="PF Din Text Comp Pro Medium" w:hAnsi="PF Din Text Comp Pro Medium"/>
          <w:sz w:val="28"/>
          <w:szCs w:val="28"/>
        </w:rPr>
        <w:t xml:space="preserve">новой </w:t>
      </w:r>
      <w:r w:rsidRPr="00E039EB">
        <w:rPr>
          <w:rFonts w:ascii="PF Din Text Comp Pro Medium" w:hAnsi="PF Din Text Comp Pro Medium"/>
          <w:sz w:val="28"/>
          <w:szCs w:val="28"/>
        </w:rPr>
        <w:t>формы (КНД 1110121)</w:t>
      </w:r>
      <w:r w:rsidR="00F12224" w:rsidRPr="00E039EB">
        <w:rPr>
          <w:rFonts w:ascii="PF Din Text Comp Pro Medium" w:hAnsi="PF Din Text Comp Pro Medium"/>
          <w:sz w:val="28"/>
          <w:szCs w:val="28"/>
        </w:rPr>
        <w:t xml:space="preserve"> </w:t>
      </w:r>
      <w:r w:rsidRPr="00E039EB">
        <w:rPr>
          <w:rFonts w:ascii="PF Din Text Comp Pro Medium" w:hAnsi="PF Din Text Comp Pro Medium"/>
          <w:sz w:val="28"/>
          <w:szCs w:val="28"/>
        </w:rPr>
        <w:t>для представления жалобы (апелляционной жалобы) помогает оптимизировать взаимоотношения налоговых органов и налогоплательщиков.</w:t>
      </w:r>
    </w:p>
    <w:p w:rsidR="005E34B0" w:rsidRPr="00E039EB" w:rsidRDefault="005A1179" w:rsidP="005A1179">
      <w:pPr>
        <w:spacing w:after="0" w:line="240" w:lineRule="auto"/>
        <w:ind w:left="567" w:firstLine="709"/>
        <w:jc w:val="both"/>
        <w:rPr>
          <w:rFonts w:ascii="PF DinDisplay Pro Medium" w:eastAsiaTheme="minorHAnsi" w:hAnsi="PF DinDisplay Pro Medium" w:cs="Myriad Pro"/>
          <w:b/>
          <w:color w:val="0070C0"/>
          <w:sz w:val="28"/>
          <w:szCs w:val="28"/>
        </w:rPr>
      </w:pPr>
      <w:r w:rsidRPr="00E039EB">
        <w:rPr>
          <w:rFonts w:ascii="PF Din Text Comp Pro Medium" w:hAnsi="PF Din Text Comp Pro Medium"/>
          <w:sz w:val="28"/>
          <w:szCs w:val="28"/>
        </w:rPr>
        <w:t>Налоговые органы предупреждают</w:t>
      </w:r>
      <w:r w:rsidR="00753BEE" w:rsidRPr="00E039EB">
        <w:rPr>
          <w:rFonts w:ascii="PF Din Text Comp Pro Medium" w:hAnsi="PF Din Text Comp Pro Medium"/>
          <w:sz w:val="28"/>
          <w:szCs w:val="28"/>
        </w:rPr>
        <w:t>, что подача жалобы (апелляционной жалобы)  по ТКС в порядке, предусмотренном приказом ФНС России от 13.06.2013 № ММВ-7-9/196@, в качестве приложения к обращению (КНД 1166102)  делает невозможным направление заявителю документов, образующихся в ходе рассмотрения жалобы, по ТКС. Указанное обстоятельство может повлечь нарушение прав заявителя, в случае его желания получить решение по жалобе в электронной форме по ТКС.</w:t>
      </w:r>
    </w:p>
    <w:p w:rsidR="00377AA9" w:rsidRPr="00AF772A" w:rsidRDefault="00377AA9" w:rsidP="00E039EB">
      <w:pPr>
        <w:spacing w:after="0" w:line="360" w:lineRule="auto"/>
        <w:jc w:val="both"/>
        <w:rPr>
          <w:rFonts w:ascii="PF DinDisplay Pro Medium" w:eastAsiaTheme="minorHAnsi" w:hAnsi="PF DinDisplay Pro Medium" w:cs="Myriad Pro"/>
          <w:b/>
          <w:color w:val="0070C0"/>
          <w:sz w:val="40"/>
          <w:szCs w:val="40"/>
        </w:rPr>
      </w:pPr>
    </w:p>
    <w:sectPr w:rsidR="00377AA9" w:rsidRPr="00AF772A" w:rsidSect="00035357">
      <w:pgSz w:w="11906" w:h="16838"/>
      <w:pgMar w:top="0" w:right="849" w:bottom="1106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DINPro-Medium">
    <w:altName w:val="DINPro-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 Pro Ligh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Display Pro Medium">
    <w:altName w:val="Candara"/>
    <w:charset w:val="CC"/>
    <w:family w:val="auto"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Display Pro Black">
    <w:altName w:val="Corbel"/>
    <w:charset w:val="CC"/>
    <w:family w:val="auto"/>
    <w:pitch w:val="variable"/>
    <w:sig w:usb0="00000001" w:usb1="5000E0FB" w:usb2="00000000" w:usb3="00000000" w:csb0="0000019F" w:csb1="00000000"/>
  </w:font>
  <w:font w:name="PF Din Text Comp Pro Medium">
    <w:altName w:val="Candara"/>
    <w:charset w:val="CC"/>
    <w:family w:val="auto"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3628BA"/>
    <w:multiLevelType w:val="hybridMultilevel"/>
    <w:tmpl w:val="543003A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C0D9DE4"/>
    <w:multiLevelType w:val="hybridMultilevel"/>
    <w:tmpl w:val="2DA637F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5BA7101"/>
    <w:multiLevelType w:val="hybridMultilevel"/>
    <w:tmpl w:val="27A8CAE6"/>
    <w:lvl w:ilvl="0" w:tplc="A9EC6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935769"/>
    <w:multiLevelType w:val="hybridMultilevel"/>
    <w:tmpl w:val="B5725704"/>
    <w:lvl w:ilvl="0" w:tplc="41BA0B1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C8"/>
    <w:rsid w:val="000060A7"/>
    <w:rsid w:val="00014D6F"/>
    <w:rsid w:val="00016438"/>
    <w:rsid w:val="00017AD3"/>
    <w:rsid w:val="000209CC"/>
    <w:rsid w:val="00022D86"/>
    <w:rsid w:val="0002660A"/>
    <w:rsid w:val="000271E5"/>
    <w:rsid w:val="00027A77"/>
    <w:rsid w:val="000303CA"/>
    <w:rsid w:val="00033315"/>
    <w:rsid w:val="00035357"/>
    <w:rsid w:val="00071DDF"/>
    <w:rsid w:val="00081FBA"/>
    <w:rsid w:val="00090F87"/>
    <w:rsid w:val="00095A48"/>
    <w:rsid w:val="00097157"/>
    <w:rsid w:val="000A1E87"/>
    <w:rsid w:val="000A71CA"/>
    <w:rsid w:val="000B071F"/>
    <w:rsid w:val="000B175A"/>
    <w:rsid w:val="000B7154"/>
    <w:rsid w:val="000C002A"/>
    <w:rsid w:val="000C2598"/>
    <w:rsid w:val="000C263D"/>
    <w:rsid w:val="000C2C81"/>
    <w:rsid w:val="000C3E24"/>
    <w:rsid w:val="000D18A7"/>
    <w:rsid w:val="000D5E40"/>
    <w:rsid w:val="000D712F"/>
    <w:rsid w:val="000E255C"/>
    <w:rsid w:val="000F2316"/>
    <w:rsid w:val="000F6AD3"/>
    <w:rsid w:val="000F771E"/>
    <w:rsid w:val="00105571"/>
    <w:rsid w:val="00111E1F"/>
    <w:rsid w:val="00114AC7"/>
    <w:rsid w:val="00120B82"/>
    <w:rsid w:val="0014101B"/>
    <w:rsid w:val="00156BEB"/>
    <w:rsid w:val="001603E2"/>
    <w:rsid w:val="00161C1C"/>
    <w:rsid w:val="00166057"/>
    <w:rsid w:val="001812C2"/>
    <w:rsid w:val="00182429"/>
    <w:rsid w:val="001829A2"/>
    <w:rsid w:val="0018426E"/>
    <w:rsid w:val="00184CBC"/>
    <w:rsid w:val="00185481"/>
    <w:rsid w:val="001868BB"/>
    <w:rsid w:val="0019530C"/>
    <w:rsid w:val="00197140"/>
    <w:rsid w:val="001A1F23"/>
    <w:rsid w:val="001A2998"/>
    <w:rsid w:val="001A6005"/>
    <w:rsid w:val="001B0AA7"/>
    <w:rsid w:val="001C14E1"/>
    <w:rsid w:val="001C2844"/>
    <w:rsid w:val="001C2E14"/>
    <w:rsid w:val="001C3DF0"/>
    <w:rsid w:val="001C46EF"/>
    <w:rsid w:val="001C5CA8"/>
    <w:rsid w:val="001C6964"/>
    <w:rsid w:val="001D2875"/>
    <w:rsid w:val="001E1805"/>
    <w:rsid w:val="001E3325"/>
    <w:rsid w:val="001E3BFE"/>
    <w:rsid w:val="001E4313"/>
    <w:rsid w:val="001E5838"/>
    <w:rsid w:val="001E5F35"/>
    <w:rsid w:val="001F3364"/>
    <w:rsid w:val="001F37FC"/>
    <w:rsid w:val="001F39D6"/>
    <w:rsid w:val="001F3BEA"/>
    <w:rsid w:val="001F624F"/>
    <w:rsid w:val="002129C1"/>
    <w:rsid w:val="002151CD"/>
    <w:rsid w:val="002207A8"/>
    <w:rsid w:val="00223E8D"/>
    <w:rsid w:val="00224932"/>
    <w:rsid w:val="00242B34"/>
    <w:rsid w:val="00246CD6"/>
    <w:rsid w:val="00251024"/>
    <w:rsid w:val="00251E8C"/>
    <w:rsid w:val="00270785"/>
    <w:rsid w:val="002821A5"/>
    <w:rsid w:val="002824D3"/>
    <w:rsid w:val="002824DB"/>
    <w:rsid w:val="00292A68"/>
    <w:rsid w:val="0029620F"/>
    <w:rsid w:val="002A0BCB"/>
    <w:rsid w:val="002B0AEB"/>
    <w:rsid w:val="002B36A9"/>
    <w:rsid w:val="002B4396"/>
    <w:rsid w:val="002C3B24"/>
    <w:rsid w:val="002C4ADB"/>
    <w:rsid w:val="002F1535"/>
    <w:rsid w:val="003021E8"/>
    <w:rsid w:val="00302883"/>
    <w:rsid w:val="00303AB8"/>
    <w:rsid w:val="00304E3F"/>
    <w:rsid w:val="00304F12"/>
    <w:rsid w:val="00310247"/>
    <w:rsid w:val="00310F9C"/>
    <w:rsid w:val="0031695E"/>
    <w:rsid w:val="00316A61"/>
    <w:rsid w:val="00343CC2"/>
    <w:rsid w:val="00344DBE"/>
    <w:rsid w:val="00345D37"/>
    <w:rsid w:val="00351596"/>
    <w:rsid w:val="00354D6E"/>
    <w:rsid w:val="003560E6"/>
    <w:rsid w:val="0036252B"/>
    <w:rsid w:val="0036681C"/>
    <w:rsid w:val="00372FCE"/>
    <w:rsid w:val="003739A2"/>
    <w:rsid w:val="00374E99"/>
    <w:rsid w:val="00377AA9"/>
    <w:rsid w:val="003820A9"/>
    <w:rsid w:val="00383E20"/>
    <w:rsid w:val="00392932"/>
    <w:rsid w:val="003933EC"/>
    <w:rsid w:val="003A0397"/>
    <w:rsid w:val="003A4ABE"/>
    <w:rsid w:val="003A6968"/>
    <w:rsid w:val="003B62F9"/>
    <w:rsid w:val="003C0553"/>
    <w:rsid w:val="003C40EE"/>
    <w:rsid w:val="003C49CB"/>
    <w:rsid w:val="003D10F2"/>
    <w:rsid w:val="003D2665"/>
    <w:rsid w:val="003D31C5"/>
    <w:rsid w:val="003D7689"/>
    <w:rsid w:val="003D7847"/>
    <w:rsid w:val="003E3EDF"/>
    <w:rsid w:val="003E6749"/>
    <w:rsid w:val="003E7329"/>
    <w:rsid w:val="003E76B1"/>
    <w:rsid w:val="003E7EA5"/>
    <w:rsid w:val="003F2E22"/>
    <w:rsid w:val="003F461F"/>
    <w:rsid w:val="003F4BEE"/>
    <w:rsid w:val="003F533B"/>
    <w:rsid w:val="00401EF3"/>
    <w:rsid w:val="0040226B"/>
    <w:rsid w:val="00404734"/>
    <w:rsid w:val="00405432"/>
    <w:rsid w:val="00414D58"/>
    <w:rsid w:val="004152C6"/>
    <w:rsid w:val="00420F7B"/>
    <w:rsid w:val="0043094B"/>
    <w:rsid w:val="00434632"/>
    <w:rsid w:val="00434F81"/>
    <w:rsid w:val="00443468"/>
    <w:rsid w:val="00453BDB"/>
    <w:rsid w:val="004640D2"/>
    <w:rsid w:val="00471C2B"/>
    <w:rsid w:val="00473D41"/>
    <w:rsid w:val="004745F2"/>
    <w:rsid w:val="00474687"/>
    <w:rsid w:val="00480417"/>
    <w:rsid w:val="00482009"/>
    <w:rsid w:val="004833A8"/>
    <w:rsid w:val="00497FD9"/>
    <w:rsid w:val="004B5775"/>
    <w:rsid w:val="004B6574"/>
    <w:rsid w:val="004C2232"/>
    <w:rsid w:val="004C259C"/>
    <w:rsid w:val="004C7F73"/>
    <w:rsid w:val="004D365E"/>
    <w:rsid w:val="004D3E04"/>
    <w:rsid w:val="004D4BD0"/>
    <w:rsid w:val="004E7D41"/>
    <w:rsid w:val="004F21F2"/>
    <w:rsid w:val="00511578"/>
    <w:rsid w:val="00511A98"/>
    <w:rsid w:val="00515761"/>
    <w:rsid w:val="00515F83"/>
    <w:rsid w:val="00522DCB"/>
    <w:rsid w:val="00527CCC"/>
    <w:rsid w:val="00540F8A"/>
    <w:rsid w:val="0054217E"/>
    <w:rsid w:val="00544C11"/>
    <w:rsid w:val="00546BE1"/>
    <w:rsid w:val="0055219C"/>
    <w:rsid w:val="00554A96"/>
    <w:rsid w:val="005564F6"/>
    <w:rsid w:val="0056124F"/>
    <w:rsid w:val="005652FC"/>
    <w:rsid w:val="00572AC2"/>
    <w:rsid w:val="00574848"/>
    <w:rsid w:val="005839E0"/>
    <w:rsid w:val="00584C67"/>
    <w:rsid w:val="00586D16"/>
    <w:rsid w:val="00591284"/>
    <w:rsid w:val="005917A3"/>
    <w:rsid w:val="005A0174"/>
    <w:rsid w:val="005A0FD8"/>
    <w:rsid w:val="005A1179"/>
    <w:rsid w:val="005B5019"/>
    <w:rsid w:val="005B6744"/>
    <w:rsid w:val="005C19EE"/>
    <w:rsid w:val="005C39F7"/>
    <w:rsid w:val="005C40EB"/>
    <w:rsid w:val="005C6327"/>
    <w:rsid w:val="005D5A82"/>
    <w:rsid w:val="005E129F"/>
    <w:rsid w:val="005E13FB"/>
    <w:rsid w:val="005E313E"/>
    <w:rsid w:val="005E34B0"/>
    <w:rsid w:val="005E5A6D"/>
    <w:rsid w:val="005F7C6E"/>
    <w:rsid w:val="00600887"/>
    <w:rsid w:val="00602480"/>
    <w:rsid w:val="0060487F"/>
    <w:rsid w:val="006150C3"/>
    <w:rsid w:val="0061631B"/>
    <w:rsid w:val="00617640"/>
    <w:rsid w:val="0062258E"/>
    <w:rsid w:val="00624BF8"/>
    <w:rsid w:val="0062711A"/>
    <w:rsid w:val="006326B3"/>
    <w:rsid w:val="00635876"/>
    <w:rsid w:val="0063690A"/>
    <w:rsid w:val="0064012F"/>
    <w:rsid w:val="00644588"/>
    <w:rsid w:val="00646497"/>
    <w:rsid w:val="00653ABF"/>
    <w:rsid w:val="006711C7"/>
    <w:rsid w:val="00673ED5"/>
    <w:rsid w:val="00676BDB"/>
    <w:rsid w:val="00677068"/>
    <w:rsid w:val="0067736F"/>
    <w:rsid w:val="006818F1"/>
    <w:rsid w:val="00690906"/>
    <w:rsid w:val="00692BF9"/>
    <w:rsid w:val="00694617"/>
    <w:rsid w:val="006975CA"/>
    <w:rsid w:val="006A1477"/>
    <w:rsid w:val="006A1665"/>
    <w:rsid w:val="006A213F"/>
    <w:rsid w:val="006A329C"/>
    <w:rsid w:val="006B2D4D"/>
    <w:rsid w:val="006B6464"/>
    <w:rsid w:val="006C7D0E"/>
    <w:rsid w:val="006D2960"/>
    <w:rsid w:val="006D3B9B"/>
    <w:rsid w:val="006F065D"/>
    <w:rsid w:val="006F3698"/>
    <w:rsid w:val="006F6F54"/>
    <w:rsid w:val="00706CA7"/>
    <w:rsid w:val="0071101A"/>
    <w:rsid w:val="0071306E"/>
    <w:rsid w:val="007130AE"/>
    <w:rsid w:val="00721282"/>
    <w:rsid w:val="007240F8"/>
    <w:rsid w:val="00727688"/>
    <w:rsid w:val="00727E9F"/>
    <w:rsid w:val="00734149"/>
    <w:rsid w:val="007341F6"/>
    <w:rsid w:val="007377F5"/>
    <w:rsid w:val="007458F5"/>
    <w:rsid w:val="0074777E"/>
    <w:rsid w:val="00750656"/>
    <w:rsid w:val="00751F13"/>
    <w:rsid w:val="00753596"/>
    <w:rsid w:val="00753929"/>
    <w:rsid w:val="00753BEE"/>
    <w:rsid w:val="00754D49"/>
    <w:rsid w:val="00762B00"/>
    <w:rsid w:val="0076545D"/>
    <w:rsid w:val="0077082C"/>
    <w:rsid w:val="00773E16"/>
    <w:rsid w:val="00773F02"/>
    <w:rsid w:val="007745E3"/>
    <w:rsid w:val="00777052"/>
    <w:rsid w:val="007821F7"/>
    <w:rsid w:val="00786600"/>
    <w:rsid w:val="00791961"/>
    <w:rsid w:val="00793FF5"/>
    <w:rsid w:val="00794D98"/>
    <w:rsid w:val="007950C7"/>
    <w:rsid w:val="00797A6E"/>
    <w:rsid w:val="007A1234"/>
    <w:rsid w:val="007C6409"/>
    <w:rsid w:val="007D338A"/>
    <w:rsid w:val="007D6CDB"/>
    <w:rsid w:val="007D6D86"/>
    <w:rsid w:val="007E3CF6"/>
    <w:rsid w:val="007E4351"/>
    <w:rsid w:val="007E4518"/>
    <w:rsid w:val="007E4809"/>
    <w:rsid w:val="007E486D"/>
    <w:rsid w:val="007F07AE"/>
    <w:rsid w:val="007F65E6"/>
    <w:rsid w:val="00803F2C"/>
    <w:rsid w:val="00807D6B"/>
    <w:rsid w:val="0081619E"/>
    <w:rsid w:val="00816F0E"/>
    <w:rsid w:val="0081740D"/>
    <w:rsid w:val="00820D5E"/>
    <w:rsid w:val="0083152E"/>
    <w:rsid w:val="008333C2"/>
    <w:rsid w:val="008468C3"/>
    <w:rsid w:val="00850889"/>
    <w:rsid w:val="00850A99"/>
    <w:rsid w:val="008510A0"/>
    <w:rsid w:val="008524D8"/>
    <w:rsid w:val="008558B7"/>
    <w:rsid w:val="0086745D"/>
    <w:rsid w:val="00870BB6"/>
    <w:rsid w:val="00872A57"/>
    <w:rsid w:val="00882CEF"/>
    <w:rsid w:val="00885118"/>
    <w:rsid w:val="0088715D"/>
    <w:rsid w:val="00890BEC"/>
    <w:rsid w:val="00891CDA"/>
    <w:rsid w:val="008A05B9"/>
    <w:rsid w:val="008A3915"/>
    <w:rsid w:val="008A5ECE"/>
    <w:rsid w:val="008B5201"/>
    <w:rsid w:val="008B66C3"/>
    <w:rsid w:val="008B6B9F"/>
    <w:rsid w:val="008C15FD"/>
    <w:rsid w:val="008C29B7"/>
    <w:rsid w:val="008C315E"/>
    <w:rsid w:val="008C6A92"/>
    <w:rsid w:val="008D314C"/>
    <w:rsid w:val="008E2073"/>
    <w:rsid w:val="008E73CA"/>
    <w:rsid w:val="008F09DF"/>
    <w:rsid w:val="008F0F16"/>
    <w:rsid w:val="008F1C22"/>
    <w:rsid w:val="008F3BFD"/>
    <w:rsid w:val="008F4209"/>
    <w:rsid w:val="0090275A"/>
    <w:rsid w:val="00902A26"/>
    <w:rsid w:val="00902D78"/>
    <w:rsid w:val="009032A4"/>
    <w:rsid w:val="00904949"/>
    <w:rsid w:val="009126E7"/>
    <w:rsid w:val="00914C82"/>
    <w:rsid w:val="009164DD"/>
    <w:rsid w:val="00923290"/>
    <w:rsid w:val="00933B58"/>
    <w:rsid w:val="00934AB0"/>
    <w:rsid w:val="009357F4"/>
    <w:rsid w:val="00937C99"/>
    <w:rsid w:val="009437B8"/>
    <w:rsid w:val="0094766B"/>
    <w:rsid w:val="00950004"/>
    <w:rsid w:val="00954720"/>
    <w:rsid w:val="00956B74"/>
    <w:rsid w:val="0096117F"/>
    <w:rsid w:val="00962537"/>
    <w:rsid w:val="009819FB"/>
    <w:rsid w:val="0098230A"/>
    <w:rsid w:val="00987EC2"/>
    <w:rsid w:val="009913B3"/>
    <w:rsid w:val="00997D89"/>
    <w:rsid w:val="009A6EB5"/>
    <w:rsid w:val="009B23E3"/>
    <w:rsid w:val="009B45D4"/>
    <w:rsid w:val="009B4E1E"/>
    <w:rsid w:val="009B64BE"/>
    <w:rsid w:val="009C77DA"/>
    <w:rsid w:val="009C7956"/>
    <w:rsid w:val="009D7B92"/>
    <w:rsid w:val="009E0997"/>
    <w:rsid w:val="009E15F3"/>
    <w:rsid w:val="009F1047"/>
    <w:rsid w:val="009F28EA"/>
    <w:rsid w:val="009F3CC4"/>
    <w:rsid w:val="00A056A2"/>
    <w:rsid w:val="00A06B5D"/>
    <w:rsid w:val="00A07E0F"/>
    <w:rsid w:val="00A10800"/>
    <w:rsid w:val="00A12CF7"/>
    <w:rsid w:val="00A1375C"/>
    <w:rsid w:val="00A160D6"/>
    <w:rsid w:val="00A264A9"/>
    <w:rsid w:val="00A330F0"/>
    <w:rsid w:val="00A407F3"/>
    <w:rsid w:val="00A41549"/>
    <w:rsid w:val="00A43E2C"/>
    <w:rsid w:val="00A447F4"/>
    <w:rsid w:val="00A4697E"/>
    <w:rsid w:val="00A50EC7"/>
    <w:rsid w:val="00A564EC"/>
    <w:rsid w:val="00A63B3C"/>
    <w:rsid w:val="00A73E8D"/>
    <w:rsid w:val="00A75E32"/>
    <w:rsid w:val="00A805CC"/>
    <w:rsid w:val="00A81614"/>
    <w:rsid w:val="00A84B7B"/>
    <w:rsid w:val="00A8566A"/>
    <w:rsid w:val="00A956C9"/>
    <w:rsid w:val="00AA1596"/>
    <w:rsid w:val="00AA1A3F"/>
    <w:rsid w:val="00AA1C4C"/>
    <w:rsid w:val="00AB0D43"/>
    <w:rsid w:val="00AC1328"/>
    <w:rsid w:val="00AC4AB1"/>
    <w:rsid w:val="00AC6E95"/>
    <w:rsid w:val="00AF2797"/>
    <w:rsid w:val="00AF3901"/>
    <w:rsid w:val="00AF4318"/>
    <w:rsid w:val="00AF772A"/>
    <w:rsid w:val="00B03EC8"/>
    <w:rsid w:val="00B04E20"/>
    <w:rsid w:val="00B13C79"/>
    <w:rsid w:val="00B15DB6"/>
    <w:rsid w:val="00B27E15"/>
    <w:rsid w:val="00B368AD"/>
    <w:rsid w:val="00B44AAA"/>
    <w:rsid w:val="00B4559E"/>
    <w:rsid w:val="00B5782B"/>
    <w:rsid w:val="00B579DF"/>
    <w:rsid w:val="00B63AEA"/>
    <w:rsid w:val="00B6436A"/>
    <w:rsid w:val="00B7196A"/>
    <w:rsid w:val="00B729AE"/>
    <w:rsid w:val="00B75372"/>
    <w:rsid w:val="00B755DE"/>
    <w:rsid w:val="00B85918"/>
    <w:rsid w:val="00B948BB"/>
    <w:rsid w:val="00B95453"/>
    <w:rsid w:val="00BA0709"/>
    <w:rsid w:val="00BA1917"/>
    <w:rsid w:val="00BA471C"/>
    <w:rsid w:val="00BA70A7"/>
    <w:rsid w:val="00BD2CB2"/>
    <w:rsid w:val="00BE0145"/>
    <w:rsid w:val="00BE07CB"/>
    <w:rsid w:val="00BE282A"/>
    <w:rsid w:val="00BE568C"/>
    <w:rsid w:val="00BE6344"/>
    <w:rsid w:val="00BE78CC"/>
    <w:rsid w:val="00BF570D"/>
    <w:rsid w:val="00BF78D9"/>
    <w:rsid w:val="00C013E5"/>
    <w:rsid w:val="00C03025"/>
    <w:rsid w:val="00C059CD"/>
    <w:rsid w:val="00C05C32"/>
    <w:rsid w:val="00C06167"/>
    <w:rsid w:val="00C13D93"/>
    <w:rsid w:val="00C1632E"/>
    <w:rsid w:val="00C16C88"/>
    <w:rsid w:val="00C22C44"/>
    <w:rsid w:val="00C27544"/>
    <w:rsid w:val="00C30A09"/>
    <w:rsid w:val="00C315DF"/>
    <w:rsid w:val="00C4185B"/>
    <w:rsid w:val="00C42AEA"/>
    <w:rsid w:val="00C42FB2"/>
    <w:rsid w:val="00C43B55"/>
    <w:rsid w:val="00C52221"/>
    <w:rsid w:val="00C52FFD"/>
    <w:rsid w:val="00C6099D"/>
    <w:rsid w:val="00C70A92"/>
    <w:rsid w:val="00C71BF1"/>
    <w:rsid w:val="00C7513D"/>
    <w:rsid w:val="00C80E10"/>
    <w:rsid w:val="00C8560F"/>
    <w:rsid w:val="00C86FB2"/>
    <w:rsid w:val="00C94945"/>
    <w:rsid w:val="00C96E52"/>
    <w:rsid w:val="00CC0C6E"/>
    <w:rsid w:val="00CC36AC"/>
    <w:rsid w:val="00CD00AA"/>
    <w:rsid w:val="00CE2C40"/>
    <w:rsid w:val="00CF256C"/>
    <w:rsid w:val="00D0368B"/>
    <w:rsid w:val="00D134DC"/>
    <w:rsid w:val="00D14DE3"/>
    <w:rsid w:val="00D17E50"/>
    <w:rsid w:val="00D22EF9"/>
    <w:rsid w:val="00D26088"/>
    <w:rsid w:val="00D30BFE"/>
    <w:rsid w:val="00D34322"/>
    <w:rsid w:val="00D400DA"/>
    <w:rsid w:val="00D509B0"/>
    <w:rsid w:val="00D50BD5"/>
    <w:rsid w:val="00D61805"/>
    <w:rsid w:val="00D65080"/>
    <w:rsid w:val="00D7610F"/>
    <w:rsid w:val="00D76173"/>
    <w:rsid w:val="00D83F7C"/>
    <w:rsid w:val="00D906E8"/>
    <w:rsid w:val="00D929AD"/>
    <w:rsid w:val="00D937D4"/>
    <w:rsid w:val="00D9599A"/>
    <w:rsid w:val="00DA3C18"/>
    <w:rsid w:val="00DB1C30"/>
    <w:rsid w:val="00DB2753"/>
    <w:rsid w:val="00DC149D"/>
    <w:rsid w:val="00DC763F"/>
    <w:rsid w:val="00DD2B5E"/>
    <w:rsid w:val="00DD4AE8"/>
    <w:rsid w:val="00DE34AB"/>
    <w:rsid w:val="00DE3B84"/>
    <w:rsid w:val="00DF0D06"/>
    <w:rsid w:val="00E039EB"/>
    <w:rsid w:val="00E06FA5"/>
    <w:rsid w:val="00E115C9"/>
    <w:rsid w:val="00E134FF"/>
    <w:rsid w:val="00E13ECB"/>
    <w:rsid w:val="00E204E4"/>
    <w:rsid w:val="00E23A3B"/>
    <w:rsid w:val="00E23EDA"/>
    <w:rsid w:val="00E27A60"/>
    <w:rsid w:val="00E33B41"/>
    <w:rsid w:val="00E33EC8"/>
    <w:rsid w:val="00E43E33"/>
    <w:rsid w:val="00E47DC3"/>
    <w:rsid w:val="00E502FE"/>
    <w:rsid w:val="00E51D85"/>
    <w:rsid w:val="00E5674D"/>
    <w:rsid w:val="00E60D84"/>
    <w:rsid w:val="00E77879"/>
    <w:rsid w:val="00E86C2E"/>
    <w:rsid w:val="00E9110C"/>
    <w:rsid w:val="00E9478D"/>
    <w:rsid w:val="00E97E26"/>
    <w:rsid w:val="00EA673E"/>
    <w:rsid w:val="00EA6BE3"/>
    <w:rsid w:val="00EA7AFB"/>
    <w:rsid w:val="00EB3308"/>
    <w:rsid w:val="00EB3675"/>
    <w:rsid w:val="00EB65D8"/>
    <w:rsid w:val="00EB68AB"/>
    <w:rsid w:val="00EB6DA9"/>
    <w:rsid w:val="00EC1703"/>
    <w:rsid w:val="00EC1A79"/>
    <w:rsid w:val="00EC3249"/>
    <w:rsid w:val="00ED0089"/>
    <w:rsid w:val="00ED1CBB"/>
    <w:rsid w:val="00EE03FB"/>
    <w:rsid w:val="00EF6EC6"/>
    <w:rsid w:val="00F006A5"/>
    <w:rsid w:val="00F00DCB"/>
    <w:rsid w:val="00F12224"/>
    <w:rsid w:val="00F15315"/>
    <w:rsid w:val="00F325D5"/>
    <w:rsid w:val="00F33408"/>
    <w:rsid w:val="00F43073"/>
    <w:rsid w:val="00F4478F"/>
    <w:rsid w:val="00F50609"/>
    <w:rsid w:val="00F51437"/>
    <w:rsid w:val="00F5228A"/>
    <w:rsid w:val="00F544AC"/>
    <w:rsid w:val="00F62DF5"/>
    <w:rsid w:val="00F64AEF"/>
    <w:rsid w:val="00F6557D"/>
    <w:rsid w:val="00F670B9"/>
    <w:rsid w:val="00F755AD"/>
    <w:rsid w:val="00F83BBC"/>
    <w:rsid w:val="00F847CC"/>
    <w:rsid w:val="00F90C43"/>
    <w:rsid w:val="00F912BC"/>
    <w:rsid w:val="00F92761"/>
    <w:rsid w:val="00FA3D1E"/>
    <w:rsid w:val="00FB7A0C"/>
    <w:rsid w:val="00FC05FE"/>
    <w:rsid w:val="00FC37AF"/>
    <w:rsid w:val="00FC4A73"/>
    <w:rsid w:val="00FD3F84"/>
    <w:rsid w:val="00FD4B20"/>
    <w:rsid w:val="00FD6FDA"/>
    <w:rsid w:val="00FE5A89"/>
    <w:rsid w:val="00FF460A"/>
    <w:rsid w:val="00FF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D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9E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130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9">
    <w:name w:val="A9"/>
    <w:uiPriority w:val="99"/>
    <w:rsid w:val="007130AE"/>
    <w:rPr>
      <w:rFonts w:cs="Myriad Pro"/>
      <w:color w:val="000000"/>
    </w:rPr>
  </w:style>
  <w:style w:type="paragraph" w:customStyle="1" w:styleId="Pa18">
    <w:name w:val="Pa18"/>
    <w:basedOn w:val="Default"/>
    <w:next w:val="Default"/>
    <w:uiPriority w:val="99"/>
    <w:rsid w:val="001C5CA8"/>
    <w:pPr>
      <w:spacing w:line="161" w:lineRule="atLeast"/>
    </w:pPr>
    <w:rPr>
      <w:rFonts w:ascii="DINPro-Medium" w:hAnsi="DINPro-Medium"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1C5CA8"/>
    <w:pPr>
      <w:spacing w:line="173" w:lineRule="atLeast"/>
    </w:pPr>
    <w:rPr>
      <w:rFonts w:ascii="DINPro-Medium" w:hAnsi="DINPro-Medium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B64BE"/>
    <w:pPr>
      <w:spacing w:line="179" w:lineRule="atLeast"/>
    </w:pPr>
    <w:rPr>
      <w:rFonts w:cstheme="minorBidi"/>
      <w:color w:val="auto"/>
    </w:rPr>
  </w:style>
  <w:style w:type="character" w:styleId="a5">
    <w:name w:val="Hyperlink"/>
    <w:basedOn w:val="a0"/>
    <w:uiPriority w:val="99"/>
    <w:unhideWhenUsed/>
    <w:rsid w:val="00A63B3C"/>
    <w:rPr>
      <w:color w:val="0000FF" w:themeColor="hyperlink"/>
      <w:u w:val="single"/>
    </w:rPr>
  </w:style>
  <w:style w:type="paragraph" w:customStyle="1" w:styleId="Pa31">
    <w:name w:val="Pa31"/>
    <w:basedOn w:val="Default"/>
    <w:next w:val="Default"/>
    <w:uiPriority w:val="99"/>
    <w:rsid w:val="00BD2CB2"/>
    <w:pPr>
      <w:spacing w:line="161" w:lineRule="atLeast"/>
    </w:pPr>
    <w:rPr>
      <w:rFonts w:ascii="DINPro-Medium" w:hAnsi="DINPro-Medium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D2CB2"/>
    <w:pPr>
      <w:spacing w:line="179" w:lineRule="atLeast"/>
    </w:pPr>
    <w:rPr>
      <w:rFonts w:ascii="Myriad Pro Light" w:hAnsi="Myriad Pro Light" w:cstheme="minorBidi"/>
      <w:color w:val="auto"/>
    </w:rPr>
  </w:style>
  <w:style w:type="character" w:customStyle="1" w:styleId="A12">
    <w:name w:val="A12"/>
    <w:uiPriority w:val="99"/>
    <w:rsid w:val="00BD2CB2"/>
    <w:rPr>
      <w:rFonts w:cs="Myriad Pro Light"/>
      <w:b/>
      <w:bCs/>
      <w:color w:val="000000"/>
      <w:sz w:val="20"/>
      <w:szCs w:val="20"/>
    </w:rPr>
  </w:style>
  <w:style w:type="paragraph" w:customStyle="1" w:styleId="Pa27">
    <w:name w:val="Pa27"/>
    <w:basedOn w:val="Default"/>
    <w:next w:val="Default"/>
    <w:uiPriority w:val="99"/>
    <w:rsid w:val="00BD2CB2"/>
    <w:pPr>
      <w:spacing w:line="179" w:lineRule="atLeast"/>
    </w:pPr>
    <w:rPr>
      <w:rFonts w:ascii="Myriad Pro Light" w:hAnsi="Myriad Pro Light" w:cstheme="minorBidi"/>
      <w:color w:val="auto"/>
    </w:rPr>
  </w:style>
  <w:style w:type="paragraph" w:customStyle="1" w:styleId="ConsNormal">
    <w:name w:val="ConsNormal"/>
    <w:rsid w:val="008674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6">
    <w:name w:val="Body Text"/>
    <w:basedOn w:val="a"/>
    <w:link w:val="a7"/>
    <w:rsid w:val="008674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67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0">
    <w:name w:val="Pa0"/>
    <w:basedOn w:val="Default"/>
    <w:next w:val="Default"/>
    <w:uiPriority w:val="99"/>
    <w:rsid w:val="00392932"/>
    <w:pPr>
      <w:spacing w:line="179" w:lineRule="atLeast"/>
    </w:pPr>
    <w:rPr>
      <w:rFonts w:cstheme="minorBidi"/>
      <w:color w:val="auto"/>
    </w:rPr>
  </w:style>
  <w:style w:type="paragraph" w:styleId="a8">
    <w:name w:val="List Paragraph"/>
    <w:basedOn w:val="a"/>
    <w:uiPriority w:val="34"/>
    <w:qFormat/>
    <w:rsid w:val="00987EC2"/>
    <w:pPr>
      <w:ind w:left="720"/>
      <w:contextualSpacing/>
    </w:pPr>
  </w:style>
  <w:style w:type="character" w:customStyle="1" w:styleId="A14">
    <w:name w:val="A14"/>
    <w:uiPriority w:val="99"/>
    <w:rsid w:val="00987EC2"/>
    <w:rPr>
      <w:rFonts w:cs="Myriad Pro"/>
      <w:b/>
      <w:bCs/>
      <w:color w:val="000000"/>
      <w:sz w:val="34"/>
      <w:szCs w:val="34"/>
    </w:rPr>
  </w:style>
  <w:style w:type="table" w:styleId="aa">
    <w:name w:val="Table Grid"/>
    <w:basedOn w:val="a1"/>
    <w:uiPriority w:val="59"/>
    <w:rsid w:val="00414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D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D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9E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130A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9">
    <w:name w:val="A9"/>
    <w:uiPriority w:val="99"/>
    <w:rsid w:val="007130AE"/>
    <w:rPr>
      <w:rFonts w:cs="Myriad Pro"/>
      <w:color w:val="000000"/>
    </w:rPr>
  </w:style>
  <w:style w:type="paragraph" w:customStyle="1" w:styleId="Pa18">
    <w:name w:val="Pa18"/>
    <w:basedOn w:val="Default"/>
    <w:next w:val="Default"/>
    <w:uiPriority w:val="99"/>
    <w:rsid w:val="001C5CA8"/>
    <w:pPr>
      <w:spacing w:line="161" w:lineRule="atLeast"/>
    </w:pPr>
    <w:rPr>
      <w:rFonts w:ascii="DINPro-Medium" w:hAnsi="DINPro-Medium"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1C5CA8"/>
    <w:pPr>
      <w:spacing w:line="173" w:lineRule="atLeast"/>
    </w:pPr>
    <w:rPr>
      <w:rFonts w:ascii="DINPro-Medium" w:hAnsi="DINPro-Medium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9B64BE"/>
    <w:pPr>
      <w:spacing w:line="179" w:lineRule="atLeast"/>
    </w:pPr>
    <w:rPr>
      <w:rFonts w:cstheme="minorBidi"/>
      <w:color w:val="auto"/>
    </w:rPr>
  </w:style>
  <w:style w:type="character" w:styleId="a5">
    <w:name w:val="Hyperlink"/>
    <w:basedOn w:val="a0"/>
    <w:uiPriority w:val="99"/>
    <w:unhideWhenUsed/>
    <w:rsid w:val="00A63B3C"/>
    <w:rPr>
      <w:color w:val="0000FF" w:themeColor="hyperlink"/>
      <w:u w:val="single"/>
    </w:rPr>
  </w:style>
  <w:style w:type="paragraph" w:customStyle="1" w:styleId="Pa31">
    <w:name w:val="Pa31"/>
    <w:basedOn w:val="Default"/>
    <w:next w:val="Default"/>
    <w:uiPriority w:val="99"/>
    <w:rsid w:val="00BD2CB2"/>
    <w:pPr>
      <w:spacing w:line="161" w:lineRule="atLeast"/>
    </w:pPr>
    <w:rPr>
      <w:rFonts w:ascii="DINPro-Medium" w:hAnsi="DINPro-Medium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D2CB2"/>
    <w:pPr>
      <w:spacing w:line="179" w:lineRule="atLeast"/>
    </w:pPr>
    <w:rPr>
      <w:rFonts w:ascii="Myriad Pro Light" w:hAnsi="Myriad Pro Light" w:cstheme="minorBidi"/>
      <w:color w:val="auto"/>
    </w:rPr>
  </w:style>
  <w:style w:type="character" w:customStyle="1" w:styleId="A12">
    <w:name w:val="A12"/>
    <w:uiPriority w:val="99"/>
    <w:rsid w:val="00BD2CB2"/>
    <w:rPr>
      <w:rFonts w:cs="Myriad Pro Light"/>
      <w:b/>
      <w:bCs/>
      <w:color w:val="000000"/>
      <w:sz w:val="20"/>
      <w:szCs w:val="20"/>
    </w:rPr>
  </w:style>
  <w:style w:type="paragraph" w:customStyle="1" w:styleId="Pa27">
    <w:name w:val="Pa27"/>
    <w:basedOn w:val="Default"/>
    <w:next w:val="Default"/>
    <w:uiPriority w:val="99"/>
    <w:rsid w:val="00BD2CB2"/>
    <w:pPr>
      <w:spacing w:line="179" w:lineRule="atLeast"/>
    </w:pPr>
    <w:rPr>
      <w:rFonts w:ascii="Myriad Pro Light" w:hAnsi="Myriad Pro Light" w:cstheme="minorBidi"/>
      <w:color w:val="auto"/>
    </w:rPr>
  </w:style>
  <w:style w:type="paragraph" w:customStyle="1" w:styleId="ConsNormal">
    <w:name w:val="ConsNormal"/>
    <w:rsid w:val="008674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6">
    <w:name w:val="Body Text"/>
    <w:basedOn w:val="a"/>
    <w:link w:val="a7"/>
    <w:rsid w:val="008674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67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0">
    <w:name w:val="Pa0"/>
    <w:basedOn w:val="Default"/>
    <w:next w:val="Default"/>
    <w:uiPriority w:val="99"/>
    <w:rsid w:val="00392932"/>
    <w:pPr>
      <w:spacing w:line="179" w:lineRule="atLeast"/>
    </w:pPr>
    <w:rPr>
      <w:rFonts w:cstheme="minorBidi"/>
      <w:color w:val="auto"/>
    </w:rPr>
  </w:style>
  <w:style w:type="paragraph" w:styleId="a8">
    <w:name w:val="List Paragraph"/>
    <w:basedOn w:val="a"/>
    <w:uiPriority w:val="34"/>
    <w:qFormat/>
    <w:rsid w:val="00987EC2"/>
    <w:pPr>
      <w:ind w:left="720"/>
      <w:contextualSpacing/>
    </w:pPr>
  </w:style>
  <w:style w:type="character" w:customStyle="1" w:styleId="A14">
    <w:name w:val="A14"/>
    <w:uiPriority w:val="99"/>
    <w:rsid w:val="00987EC2"/>
    <w:rPr>
      <w:rFonts w:cs="Myriad Pro"/>
      <w:b/>
      <w:bCs/>
      <w:color w:val="000000"/>
      <w:sz w:val="34"/>
      <w:szCs w:val="34"/>
    </w:rPr>
  </w:style>
  <w:style w:type="table" w:styleId="aa">
    <w:name w:val="Table Grid"/>
    <w:basedOn w:val="a1"/>
    <w:uiPriority w:val="59"/>
    <w:rsid w:val="00414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D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3A4A-305F-456C-A4DC-5DC56597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Ольга Геннадьевна</dc:creator>
  <cp:lastModifiedBy>Чаплыгина Елена Александровна</cp:lastModifiedBy>
  <cp:revision>2</cp:revision>
  <cp:lastPrinted>2020-08-03T10:54:00Z</cp:lastPrinted>
  <dcterms:created xsi:type="dcterms:W3CDTF">2020-08-26T06:46:00Z</dcterms:created>
  <dcterms:modified xsi:type="dcterms:W3CDTF">2020-08-26T06:46:00Z</dcterms:modified>
</cp:coreProperties>
</file>